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p w:rsidR="00247F28" w:rsidRDefault="00905E8A" w:rsidP="00247F28">
      <w:pPr>
        <w:pStyle w:val="ListParagraph"/>
        <w:spacing w:after="0"/>
        <w:ind w:left="567"/>
        <w:rPr>
          <w:rFonts w:ascii="Candara" w:hAnsi="Candara"/>
          <w:sz w:val="24"/>
          <w:szCs w:val="24"/>
          <w:u w:val="single"/>
          <w:lang w:val="en"/>
        </w:rPr>
      </w:pPr>
      <w:r>
        <w:rPr>
          <w:noProof/>
          <w:lang w:eastAsia="en-GB"/>
        </w:rPr>
        <w:drawing>
          <wp:anchor distT="0" distB="0" distL="114300" distR="114300" simplePos="0" relativeHeight="251658240" behindDoc="0" locked="0" layoutInCell="1" allowOverlap="1">
            <wp:simplePos x="0" y="0"/>
            <wp:positionH relativeFrom="margin">
              <wp:posOffset>2518410</wp:posOffset>
            </wp:positionH>
            <wp:positionV relativeFrom="margin">
              <wp:posOffset>537845</wp:posOffset>
            </wp:positionV>
            <wp:extent cx="1530350" cy="1530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50" cy="1530350"/>
                    </a:xfrm>
                    <a:prstGeom prst="rect">
                      <a:avLst/>
                    </a:prstGeom>
                    <a:noFill/>
                  </pic:spPr>
                </pic:pic>
              </a:graphicData>
            </a:graphic>
          </wp:anchor>
        </w:drawing>
      </w:r>
    </w:p>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p w:rsidR="00905E8A" w:rsidRDefault="00905E8A" w:rsidP="00247F28">
      <w:pPr>
        <w:spacing w:after="160" w:line="259" w:lineRule="auto"/>
        <w:jc w:val="center"/>
        <w:rPr>
          <w:rFonts w:ascii="Calibri" w:eastAsia="Calibri" w:hAnsi="Calibri"/>
          <w:b/>
          <w:sz w:val="56"/>
          <w:szCs w:val="56"/>
        </w:rPr>
      </w:pPr>
    </w:p>
    <w:p w:rsidR="00905E8A" w:rsidRDefault="00905E8A" w:rsidP="00247F28">
      <w:pPr>
        <w:spacing w:after="160" w:line="259" w:lineRule="auto"/>
        <w:jc w:val="center"/>
        <w:rPr>
          <w:rFonts w:ascii="Calibri" w:eastAsia="Calibri" w:hAnsi="Calibri"/>
          <w:b/>
          <w:sz w:val="56"/>
          <w:szCs w:val="56"/>
        </w:rPr>
      </w:pPr>
    </w:p>
    <w:p w:rsidR="00247F28" w:rsidRPr="00F846D7" w:rsidRDefault="00247F28" w:rsidP="00247F28">
      <w:pPr>
        <w:spacing w:after="160" w:line="259" w:lineRule="auto"/>
        <w:jc w:val="center"/>
        <w:rPr>
          <w:rFonts w:ascii="Calibri" w:eastAsia="Calibri" w:hAnsi="Calibri"/>
          <w:b/>
          <w:sz w:val="56"/>
          <w:szCs w:val="56"/>
        </w:rPr>
      </w:pPr>
      <w:r w:rsidRPr="00F846D7">
        <w:rPr>
          <w:rFonts w:ascii="Calibri" w:eastAsia="Calibri" w:hAnsi="Calibri"/>
          <w:b/>
          <w:sz w:val="56"/>
          <w:szCs w:val="56"/>
        </w:rPr>
        <w:t>Red Hall Primary School</w:t>
      </w:r>
    </w:p>
    <w:p w:rsidR="00247F28" w:rsidRDefault="00247F28" w:rsidP="00247F28">
      <w:pPr>
        <w:spacing w:after="160" w:line="259" w:lineRule="auto"/>
        <w:jc w:val="center"/>
        <w:rPr>
          <w:rFonts w:ascii="Calibri" w:eastAsia="Calibri" w:hAnsi="Calibri"/>
          <w:b/>
          <w:sz w:val="56"/>
          <w:szCs w:val="56"/>
        </w:rPr>
      </w:pPr>
      <w:r>
        <w:rPr>
          <w:rFonts w:ascii="Calibri" w:eastAsia="Calibri" w:hAnsi="Calibri"/>
          <w:b/>
          <w:sz w:val="56"/>
          <w:szCs w:val="56"/>
        </w:rPr>
        <w:t>Privacy Notice</w:t>
      </w:r>
    </w:p>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tbl>
      <w:tblPr>
        <w:tblStyle w:val="TableGrid1"/>
        <w:tblW w:w="0" w:type="auto"/>
        <w:tblInd w:w="411" w:type="dxa"/>
        <w:tblLook w:val="04A0" w:firstRow="1" w:lastRow="0" w:firstColumn="1" w:lastColumn="0" w:noHBand="0" w:noVBand="1"/>
      </w:tblPr>
      <w:tblGrid>
        <w:gridCol w:w="2972"/>
        <w:gridCol w:w="6662"/>
      </w:tblGrid>
      <w:tr w:rsidR="00247F28" w:rsidTr="00905E8A">
        <w:tc>
          <w:tcPr>
            <w:tcW w:w="9634" w:type="dxa"/>
            <w:gridSpan w:val="2"/>
            <w:tcBorders>
              <w:top w:val="single" w:sz="4" w:space="0" w:color="auto"/>
              <w:left w:val="single" w:sz="4" w:space="0" w:color="auto"/>
              <w:bottom w:val="single" w:sz="4" w:space="0" w:color="auto"/>
              <w:right w:val="single" w:sz="4" w:space="0" w:color="auto"/>
            </w:tcBorders>
            <w:shd w:val="clear" w:color="auto" w:fill="E2EFD9"/>
            <w:hideMark/>
          </w:tcPr>
          <w:p w:rsidR="00247F28" w:rsidRDefault="00247F28" w:rsidP="007B3DE9">
            <w:pPr>
              <w:jc w:val="center"/>
              <w:rPr>
                <w:rFonts w:ascii="Calibri" w:eastAsia="Calibri" w:hAnsi="Calibri"/>
                <w:b/>
                <w:sz w:val="28"/>
                <w:szCs w:val="28"/>
              </w:rPr>
            </w:pPr>
            <w:r>
              <w:rPr>
                <w:rFonts w:ascii="Calibri" w:eastAsia="Calibri" w:hAnsi="Calibri"/>
                <w:b/>
                <w:sz w:val="28"/>
                <w:szCs w:val="28"/>
              </w:rPr>
              <w:t>Document History</w:t>
            </w:r>
          </w:p>
        </w:tc>
      </w:tr>
      <w:tr w:rsidR="00247F28" w:rsidTr="00905E8A">
        <w:tc>
          <w:tcPr>
            <w:tcW w:w="2972" w:type="dxa"/>
            <w:tcBorders>
              <w:top w:val="single" w:sz="4" w:space="0" w:color="auto"/>
              <w:left w:val="single" w:sz="4" w:space="0" w:color="auto"/>
              <w:bottom w:val="single" w:sz="4" w:space="0" w:color="auto"/>
              <w:right w:val="single" w:sz="4" w:space="0" w:color="auto"/>
            </w:tcBorders>
            <w:hideMark/>
          </w:tcPr>
          <w:p w:rsidR="00247F28" w:rsidRDefault="00247F28" w:rsidP="007B3DE9">
            <w:pPr>
              <w:jc w:val="center"/>
              <w:rPr>
                <w:rFonts w:ascii="Calibri" w:eastAsia="Calibri" w:hAnsi="Calibri"/>
                <w:b/>
                <w:sz w:val="28"/>
                <w:szCs w:val="28"/>
              </w:rPr>
            </w:pPr>
            <w:r>
              <w:rPr>
                <w:rFonts w:ascii="Calibri" w:eastAsia="Calibri" w:hAnsi="Calibri"/>
                <w:b/>
                <w:sz w:val="28"/>
                <w:szCs w:val="28"/>
              </w:rPr>
              <w:t>Originally Written:</w:t>
            </w:r>
          </w:p>
        </w:tc>
        <w:tc>
          <w:tcPr>
            <w:tcW w:w="6662" w:type="dxa"/>
            <w:tcBorders>
              <w:top w:val="single" w:sz="4" w:space="0" w:color="auto"/>
              <w:left w:val="single" w:sz="4" w:space="0" w:color="auto"/>
              <w:bottom w:val="single" w:sz="4" w:space="0" w:color="auto"/>
              <w:right w:val="single" w:sz="4" w:space="0" w:color="auto"/>
            </w:tcBorders>
            <w:hideMark/>
          </w:tcPr>
          <w:p w:rsidR="00247F28" w:rsidRDefault="00247F28" w:rsidP="00247F28">
            <w:pPr>
              <w:rPr>
                <w:rFonts w:ascii="Calibri" w:eastAsia="Calibri" w:hAnsi="Calibri"/>
              </w:rPr>
            </w:pPr>
            <w:r>
              <w:rPr>
                <w:rFonts w:ascii="Calibri" w:eastAsia="Calibri" w:hAnsi="Calibri"/>
              </w:rPr>
              <w:t>March 2018</w:t>
            </w:r>
          </w:p>
        </w:tc>
      </w:tr>
      <w:tr w:rsidR="00247F28" w:rsidTr="00905E8A">
        <w:tc>
          <w:tcPr>
            <w:tcW w:w="2972" w:type="dxa"/>
            <w:tcBorders>
              <w:top w:val="single" w:sz="4" w:space="0" w:color="auto"/>
              <w:left w:val="single" w:sz="4" w:space="0" w:color="auto"/>
              <w:bottom w:val="single" w:sz="4" w:space="0" w:color="auto"/>
              <w:right w:val="single" w:sz="4" w:space="0" w:color="auto"/>
            </w:tcBorders>
            <w:hideMark/>
          </w:tcPr>
          <w:p w:rsidR="00247F28" w:rsidRDefault="00247F28" w:rsidP="007B3DE9">
            <w:pPr>
              <w:jc w:val="center"/>
              <w:rPr>
                <w:rFonts w:ascii="Calibri" w:eastAsia="Calibri" w:hAnsi="Calibri"/>
                <w:b/>
                <w:sz w:val="28"/>
                <w:szCs w:val="28"/>
              </w:rPr>
            </w:pPr>
            <w:r>
              <w:rPr>
                <w:rFonts w:ascii="Calibri" w:eastAsia="Calibri" w:hAnsi="Calibri"/>
                <w:b/>
                <w:sz w:val="28"/>
                <w:szCs w:val="28"/>
              </w:rPr>
              <w:t>Updated:</w:t>
            </w:r>
          </w:p>
        </w:tc>
        <w:tc>
          <w:tcPr>
            <w:tcW w:w="6662" w:type="dxa"/>
            <w:tcBorders>
              <w:top w:val="single" w:sz="4" w:space="0" w:color="auto"/>
              <w:left w:val="single" w:sz="4" w:space="0" w:color="auto"/>
              <w:bottom w:val="single" w:sz="4" w:space="0" w:color="auto"/>
              <w:right w:val="single" w:sz="4" w:space="0" w:color="auto"/>
            </w:tcBorders>
            <w:hideMark/>
          </w:tcPr>
          <w:p w:rsidR="00247F28" w:rsidRDefault="00247F28" w:rsidP="007B3DE9">
            <w:pPr>
              <w:rPr>
                <w:rFonts w:ascii="Calibri" w:eastAsia="Calibri" w:hAnsi="Calibri"/>
              </w:rPr>
            </w:pPr>
            <w:r>
              <w:rPr>
                <w:rFonts w:ascii="Calibri" w:eastAsia="Calibri" w:hAnsi="Calibri"/>
              </w:rPr>
              <w:t>May 2018</w:t>
            </w:r>
          </w:p>
        </w:tc>
      </w:tr>
      <w:tr w:rsidR="00247F28" w:rsidTr="00905E8A">
        <w:tc>
          <w:tcPr>
            <w:tcW w:w="2972" w:type="dxa"/>
            <w:tcBorders>
              <w:top w:val="single" w:sz="4" w:space="0" w:color="auto"/>
              <w:left w:val="single" w:sz="4" w:space="0" w:color="auto"/>
              <w:bottom w:val="single" w:sz="4" w:space="0" w:color="auto"/>
              <w:right w:val="single" w:sz="4" w:space="0" w:color="auto"/>
            </w:tcBorders>
            <w:hideMark/>
          </w:tcPr>
          <w:p w:rsidR="00247F28" w:rsidRDefault="00247F28" w:rsidP="007B3DE9">
            <w:pPr>
              <w:jc w:val="center"/>
              <w:rPr>
                <w:rFonts w:ascii="Calibri" w:eastAsia="Calibri" w:hAnsi="Calibri"/>
                <w:b/>
                <w:sz w:val="28"/>
                <w:szCs w:val="28"/>
              </w:rPr>
            </w:pPr>
            <w:r>
              <w:rPr>
                <w:rFonts w:ascii="Calibri" w:eastAsia="Calibri" w:hAnsi="Calibri"/>
                <w:b/>
                <w:sz w:val="28"/>
                <w:szCs w:val="28"/>
              </w:rPr>
              <w:t>By:</w:t>
            </w:r>
          </w:p>
        </w:tc>
        <w:tc>
          <w:tcPr>
            <w:tcW w:w="6662" w:type="dxa"/>
            <w:tcBorders>
              <w:top w:val="single" w:sz="4" w:space="0" w:color="auto"/>
              <w:left w:val="single" w:sz="4" w:space="0" w:color="auto"/>
              <w:bottom w:val="single" w:sz="4" w:space="0" w:color="auto"/>
              <w:right w:val="single" w:sz="4" w:space="0" w:color="auto"/>
            </w:tcBorders>
            <w:hideMark/>
          </w:tcPr>
          <w:p w:rsidR="00247F28" w:rsidRDefault="00247F28" w:rsidP="007B3DE9">
            <w:pPr>
              <w:rPr>
                <w:rFonts w:ascii="Calibri" w:eastAsia="Calibri" w:hAnsi="Calibri"/>
              </w:rPr>
            </w:pPr>
            <w:r>
              <w:rPr>
                <w:rFonts w:ascii="Calibri" w:eastAsia="Calibri" w:hAnsi="Calibri"/>
              </w:rPr>
              <w:t>IT Systems</w:t>
            </w:r>
          </w:p>
        </w:tc>
      </w:tr>
      <w:tr w:rsidR="00247F28" w:rsidTr="00905E8A">
        <w:tc>
          <w:tcPr>
            <w:tcW w:w="2972" w:type="dxa"/>
            <w:tcBorders>
              <w:top w:val="single" w:sz="4" w:space="0" w:color="auto"/>
              <w:left w:val="single" w:sz="4" w:space="0" w:color="auto"/>
              <w:bottom w:val="single" w:sz="4" w:space="0" w:color="auto"/>
              <w:right w:val="single" w:sz="4" w:space="0" w:color="auto"/>
            </w:tcBorders>
            <w:hideMark/>
          </w:tcPr>
          <w:p w:rsidR="00247F28" w:rsidRDefault="00247F28" w:rsidP="007B3DE9">
            <w:pPr>
              <w:jc w:val="center"/>
              <w:rPr>
                <w:rFonts w:ascii="Calibri" w:eastAsia="Calibri" w:hAnsi="Calibri"/>
                <w:b/>
                <w:sz w:val="28"/>
                <w:szCs w:val="28"/>
              </w:rPr>
            </w:pPr>
            <w:r w:rsidRPr="00247F28">
              <w:rPr>
                <w:rFonts w:ascii="Calibri" w:eastAsia="Calibri" w:hAnsi="Calibri"/>
                <w:b/>
                <w:sz w:val="28"/>
                <w:szCs w:val="28"/>
              </w:rPr>
              <w:t>Additional guidance added:</w:t>
            </w:r>
          </w:p>
        </w:tc>
        <w:tc>
          <w:tcPr>
            <w:tcW w:w="6662" w:type="dxa"/>
            <w:tcBorders>
              <w:top w:val="single" w:sz="4" w:space="0" w:color="auto"/>
              <w:left w:val="single" w:sz="4" w:space="0" w:color="auto"/>
              <w:bottom w:val="single" w:sz="4" w:space="0" w:color="auto"/>
              <w:right w:val="single" w:sz="4" w:space="0" w:color="auto"/>
            </w:tcBorders>
            <w:hideMark/>
          </w:tcPr>
          <w:p w:rsidR="00247F28" w:rsidRDefault="005C2FA9" w:rsidP="007B3DE9">
            <w:pPr>
              <w:rPr>
                <w:rFonts w:ascii="Calibri" w:eastAsia="Calibri" w:hAnsi="Calibri"/>
              </w:rPr>
            </w:pPr>
            <w:r>
              <w:rPr>
                <w:rFonts w:ascii="Calibri" w:eastAsia="Calibri" w:hAnsi="Calibri"/>
              </w:rPr>
              <w:t>LK</w:t>
            </w:r>
          </w:p>
        </w:tc>
      </w:tr>
      <w:tr w:rsidR="00247F28" w:rsidTr="00905E8A">
        <w:tc>
          <w:tcPr>
            <w:tcW w:w="2972" w:type="dxa"/>
            <w:vMerge w:val="restart"/>
            <w:tcBorders>
              <w:top w:val="single" w:sz="4" w:space="0" w:color="auto"/>
              <w:left w:val="single" w:sz="4" w:space="0" w:color="auto"/>
              <w:bottom w:val="single" w:sz="4" w:space="0" w:color="auto"/>
              <w:right w:val="single" w:sz="4" w:space="0" w:color="auto"/>
            </w:tcBorders>
            <w:hideMark/>
          </w:tcPr>
          <w:p w:rsidR="00247F28" w:rsidRDefault="00247F28" w:rsidP="007B3DE9">
            <w:pPr>
              <w:jc w:val="center"/>
              <w:rPr>
                <w:rFonts w:ascii="Calibri" w:eastAsia="Calibri" w:hAnsi="Calibri"/>
                <w:b/>
                <w:sz w:val="28"/>
                <w:szCs w:val="28"/>
              </w:rPr>
            </w:pPr>
            <w:r>
              <w:rPr>
                <w:rFonts w:ascii="Calibri" w:eastAsia="Calibri" w:hAnsi="Calibri"/>
                <w:b/>
                <w:sz w:val="28"/>
                <w:szCs w:val="28"/>
              </w:rPr>
              <w:t>Approved by Governing Body:</w:t>
            </w:r>
          </w:p>
        </w:tc>
        <w:tc>
          <w:tcPr>
            <w:tcW w:w="6662" w:type="dxa"/>
            <w:tcBorders>
              <w:top w:val="single" w:sz="4" w:space="0" w:color="auto"/>
              <w:left w:val="single" w:sz="4" w:space="0" w:color="auto"/>
              <w:bottom w:val="single" w:sz="4" w:space="0" w:color="auto"/>
              <w:right w:val="single" w:sz="4" w:space="0" w:color="auto"/>
            </w:tcBorders>
            <w:hideMark/>
          </w:tcPr>
          <w:p w:rsidR="00247F28" w:rsidRDefault="00247F28" w:rsidP="007B3DE9">
            <w:pPr>
              <w:rPr>
                <w:rFonts w:ascii="Calibri" w:eastAsia="Calibri" w:hAnsi="Calibri"/>
                <w:i/>
              </w:rPr>
            </w:pPr>
          </w:p>
        </w:tc>
      </w:tr>
      <w:tr w:rsidR="00247F28" w:rsidTr="00905E8A">
        <w:tc>
          <w:tcPr>
            <w:tcW w:w="0" w:type="auto"/>
            <w:vMerge/>
            <w:tcBorders>
              <w:top w:val="single" w:sz="4" w:space="0" w:color="auto"/>
              <w:left w:val="single" w:sz="4" w:space="0" w:color="auto"/>
              <w:bottom w:val="single" w:sz="4" w:space="0" w:color="auto"/>
              <w:right w:val="single" w:sz="4" w:space="0" w:color="auto"/>
            </w:tcBorders>
            <w:vAlign w:val="center"/>
            <w:hideMark/>
          </w:tcPr>
          <w:p w:rsidR="00247F28" w:rsidRDefault="00247F28" w:rsidP="007B3DE9">
            <w:pPr>
              <w:rPr>
                <w:rFonts w:ascii="Calibri" w:eastAsia="Calibri" w:hAnsi="Calibri"/>
                <w:b/>
                <w:sz w:val="28"/>
                <w:szCs w:val="28"/>
              </w:rPr>
            </w:pPr>
          </w:p>
        </w:tc>
        <w:tc>
          <w:tcPr>
            <w:tcW w:w="6662" w:type="dxa"/>
            <w:tcBorders>
              <w:top w:val="single" w:sz="4" w:space="0" w:color="auto"/>
              <w:left w:val="single" w:sz="4" w:space="0" w:color="auto"/>
              <w:bottom w:val="single" w:sz="4" w:space="0" w:color="auto"/>
              <w:right w:val="single" w:sz="4" w:space="0" w:color="auto"/>
            </w:tcBorders>
          </w:tcPr>
          <w:p w:rsidR="00247F28" w:rsidRPr="003F7D9D" w:rsidRDefault="00154CB2" w:rsidP="007B3DE9">
            <w:pPr>
              <w:rPr>
                <w:rFonts w:ascii="Calibri" w:eastAsia="Calibri" w:hAnsi="Calibri"/>
                <w:i/>
              </w:rPr>
            </w:pPr>
            <w:r>
              <w:rPr>
                <w:rFonts w:ascii="Calibri" w:eastAsia="Calibri" w:hAnsi="Calibri"/>
                <w:i/>
              </w:rPr>
              <w:t>Pending next meeting</w:t>
            </w:r>
          </w:p>
        </w:tc>
      </w:tr>
      <w:tr w:rsidR="00247F28" w:rsidTr="00905E8A">
        <w:tc>
          <w:tcPr>
            <w:tcW w:w="0" w:type="auto"/>
            <w:vMerge/>
            <w:tcBorders>
              <w:top w:val="single" w:sz="4" w:space="0" w:color="auto"/>
              <w:left w:val="single" w:sz="4" w:space="0" w:color="auto"/>
              <w:bottom w:val="single" w:sz="4" w:space="0" w:color="auto"/>
              <w:right w:val="single" w:sz="4" w:space="0" w:color="auto"/>
            </w:tcBorders>
            <w:vAlign w:val="center"/>
            <w:hideMark/>
          </w:tcPr>
          <w:p w:rsidR="00247F28" w:rsidRDefault="00247F28" w:rsidP="007B3DE9">
            <w:pPr>
              <w:rPr>
                <w:rFonts w:ascii="Calibri" w:eastAsia="Calibri" w:hAnsi="Calibri"/>
                <w:b/>
                <w:sz w:val="28"/>
                <w:szCs w:val="28"/>
              </w:rPr>
            </w:pPr>
          </w:p>
        </w:tc>
        <w:tc>
          <w:tcPr>
            <w:tcW w:w="6662" w:type="dxa"/>
            <w:tcBorders>
              <w:top w:val="single" w:sz="4" w:space="0" w:color="auto"/>
              <w:left w:val="single" w:sz="4" w:space="0" w:color="auto"/>
              <w:bottom w:val="single" w:sz="4" w:space="0" w:color="auto"/>
              <w:right w:val="single" w:sz="4" w:space="0" w:color="auto"/>
            </w:tcBorders>
          </w:tcPr>
          <w:p w:rsidR="00247F28" w:rsidRPr="003F7D9D" w:rsidRDefault="00247F28" w:rsidP="007B3DE9">
            <w:pPr>
              <w:rPr>
                <w:rFonts w:ascii="Calibri" w:eastAsia="Calibri" w:hAnsi="Calibri"/>
                <w:i/>
              </w:rPr>
            </w:pPr>
          </w:p>
        </w:tc>
      </w:tr>
      <w:tr w:rsidR="00247F28" w:rsidTr="00905E8A">
        <w:tc>
          <w:tcPr>
            <w:tcW w:w="2972" w:type="dxa"/>
            <w:tcBorders>
              <w:top w:val="single" w:sz="4" w:space="0" w:color="auto"/>
              <w:left w:val="single" w:sz="4" w:space="0" w:color="auto"/>
              <w:bottom w:val="single" w:sz="4" w:space="0" w:color="auto"/>
              <w:right w:val="single" w:sz="4" w:space="0" w:color="auto"/>
            </w:tcBorders>
            <w:hideMark/>
          </w:tcPr>
          <w:p w:rsidR="00247F28" w:rsidRDefault="00247F28" w:rsidP="007B3DE9">
            <w:pPr>
              <w:jc w:val="center"/>
              <w:rPr>
                <w:rFonts w:ascii="Calibri" w:eastAsia="Calibri" w:hAnsi="Calibri"/>
                <w:b/>
                <w:sz w:val="28"/>
                <w:szCs w:val="28"/>
              </w:rPr>
            </w:pPr>
            <w:r>
              <w:rPr>
                <w:rFonts w:ascii="Calibri" w:eastAsia="Calibri" w:hAnsi="Calibri"/>
                <w:b/>
                <w:sz w:val="28"/>
                <w:szCs w:val="28"/>
              </w:rPr>
              <w:t>Next Review Date:</w:t>
            </w:r>
          </w:p>
        </w:tc>
        <w:tc>
          <w:tcPr>
            <w:tcW w:w="6662" w:type="dxa"/>
            <w:tcBorders>
              <w:top w:val="single" w:sz="4" w:space="0" w:color="auto"/>
              <w:left w:val="single" w:sz="4" w:space="0" w:color="auto"/>
              <w:bottom w:val="single" w:sz="4" w:space="0" w:color="auto"/>
              <w:right w:val="single" w:sz="4" w:space="0" w:color="auto"/>
            </w:tcBorders>
            <w:hideMark/>
          </w:tcPr>
          <w:p w:rsidR="00247F28" w:rsidRDefault="00247F28" w:rsidP="007B3DE9">
            <w:pPr>
              <w:rPr>
                <w:rFonts w:ascii="Calibri" w:eastAsia="Calibri" w:hAnsi="Calibri"/>
              </w:rPr>
            </w:pPr>
          </w:p>
        </w:tc>
      </w:tr>
    </w:tbl>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p w:rsidR="00247F28" w:rsidRPr="00247F28" w:rsidRDefault="00905E8A" w:rsidP="00247F28">
      <w:pPr>
        <w:rPr>
          <w:rFonts w:ascii="Candara" w:hAnsi="Candara"/>
          <w:u w:val="single"/>
          <w:lang w:val="en"/>
        </w:rPr>
      </w:pPr>
      <w:r>
        <w:rPr>
          <w:noProof/>
          <w:lang w:eastAsia="en-GB"/>
        </w:rPr>
        <w:lastRenderedPageBreak/>
        <w:drawing>
          <wp:anchor distT="0" distB="0" distL="114300" distR="114300" simplePos="0" relativeHeight="251662336" behindDoc="0" locked="0" layoutInCell="1" allowOverlap="1" wp14:anchorId="573EFE63" wp14:editId="26B1EFD0">
            <wp:simplePos x="0" y="0"/>
            <wp:positionH relativeFrom="margin">
              <wp:align>right</wp:align>
            </wp:positionH>
            <wp:positionV relativeFrom="margin">
              <wp:align>top</wp:align>
            </wp:positionV>
            <wp:extent cx="1530350" cy="1530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50" cy="1530350"/>
                    </a:xfrm>
                    <a:prstGeom prst="rect">
                      <a:avLst/>
                    </a:prstGeom>
                    <a:noFill/>
                  </pic:spPr>
                </pic:pic>
              </a:graphicData>
            </a:graphic>
          </wp:anchor>
        </w:drawing>
      </w:r>
    </w:p>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p w:rsidR="00247F28" w:rsidRDefault="00247F28" w:rsidP="00247F28">
      <w:pPr>
        <w:pStyle w:val="ListParagraph"/>
        <w:spacing w:after="0"/>
        <w:ind w:left="567"/>
        <w:rPr>
          <w:rFonts w:ascii="Candara" w:hAnsi="Candara"/>
          <w:sz w:val="24"/>
          <w:szCs w:val="24"/>
          <w:u w:val="single"/>
          <w:lang w:val="en"/>
        </w:rPr>
      </w:pPr>
    </w:p>
    <w:p w:rsidR="00247F28" w:rsidRPr="00247F28" w:rsidRDefault="00247F28" w:rsidP="00247F28">
      <w:pPr>
        <w:rPr>
          <w:rFonts w:ascii="Candara" w:hAnsi="Candara"/>
          <w:u w:val="single"/>
          <w:lang w:val="en"/>
        </w:rPr>
      </w:pPr>
    </w:p>
    <w:p w:rsidR="00247F28" w:rsidRPr="00905E8A" w:rsidRDefault="00247F28" w:rsidP="00905E8A">
      <w:pPr>
        <w:pStyle w:val="ListParagraph"/>
        <w:spacing w:after="0"/>
        <w:ind w:left="567"/>
        <w:jc w:val="center"/>
        <w:rPr>
          <w:rFonts w:asciiTheme="minorHAnsi" w:eastAsiaTheme="minorHAnsi" w:hAnsiTheme="minorHAnsi" w:cstheme="minorBidi"/>
          <w:sz w:val="52"/>
          <w:u w:val="single"/>
        </w:rPr>
      </w:pPr>
      <w:r w:rsidRPr="00905E8A">
        <w:rPr>
          <w:rFonts w:asciiTheme="minorHAnsi" w:eastAsiaTheme="minorHAnsi" w:hAnsiTheme="minorHAnsi" w:cstheme="minorBidi"/>
          <w:sz w:val="52"/>
          <w:u w:val="single"/>
        </w:rPr>
        <w:t>Privacy Notice</w:t>
      </w:r>
    </w:p>
    <w:p w:rsidR="00247F28" w:rsidRPr="00247F28" w:rsidRDefault="00247F28" w:rsidP="00247F28">
      <w:pPr>
        <w:pStyle w:val="ListParagraph"/>
        <w:spacing w:after="0"/>
        <w:ind w:left="567"/>
        <w:rPr>
          <w:rFonts w:asciiTheme="minorHAnsi" w:eastAsiaTheme="minorHAnsi" w:hAnsiTheme="minorHAnsi" w:cstheme="minorBidi"/>
        </w:rPr>
      </w:pPr>
    </w:p>
    <w:p w:rsidR="00247F28" w:rsidRPr="00905E8A" w:rsidRDefault="00247F28" w:rsidP="00247F28">
      <w:pPr>
        <w:pStyle w:val="ListParagraph"/>
        <w:spacing w:after="0"/>
        <w:ind w:left="567"/>
        <w:rPr>
          <w:rFonts w:asciiTheme="minorHAnsi" w:eastAsiaTheme="minorHAnsi" w:hAnsiTheme="minorHAnsi" w:cstheme="minorBidi"/>
          <w:b/>
        </w:rPr>
      </w:pPr>
      <w:r w:rsidRPr="00905E8A">
        <w:rPr>
          <w:rFonts w:asciiTheme="minorHAnsi" w:eastAsiaTheme="minorHAnsi" w:hAnsiTheme="minorHAnsi" w:cstheme="minorBidi"/>
          <w:b/>
        </w:rPr>
        <w:t>Personal data</w:t>
      </w:r>
    </w:p>
    <w:p w:rsidR="00247F28" w:rsidRPr="00247F28" w:rsidRDefault="00247F28" w:rsidP="00247F28">
      <w:pPr>
        <w:pStyle w:val="ListParagraph"/>
        <w:spacing w:after="0"/>
        <w:ind w:left="567"/>
        <w:rPr>
          <w:rFonts w:asciiTheme="minorHAnsi" w:eastAsiaTheme="minorHAnsi" w:hAnsiTheme="minorHAnsi" w:cstheme="minorBidi"/>
        </w:rPr>
      </w:pPr>
      <w:r w:rsidRPr="00247F28">
        <w:rPr>
          <w:rFonts w:asciiTheme="minorHAnsi" w:eastAsiaTheme="minorHAnsi" w:hAnsiTheme="minorHAnsi" w:cstheme="minorBidi"/>
        </w:rPr>
        <w:t xml:space="preserve">Under the EU’s General Data Protection Regulation (GDPR) personal data is defined as: </w:t>
      </w:r>
    </w:p>
    <w:p w:rsidR="00247F28" w:rsidRPr="00247F28" w:rsidRDefault="00247F28" w:rsidP="00247F28">
      <w:pPr>
        <w:pStyle w:val="CommentText"/>
        <w:ind w:left="1134"/>
        <w:rPr>
          <w:rFonts w:asciiTheme="minorHAnsi" w:eastAsiaTheme="minorHAnsi" w:hAnsiTheme="minorHAnsi" w:cstheme="minorBidi"/>
          <w:sz w:val="22"/>
          <w:szCs w:val="22"/>
          <w:lang w:val="en-GB" w:eastAsia="en-US"/>
        </w:rPr>
      </w:pPr>
      <w:r w:rsidRPr="00247F28">
        <w:rPr>
          <w:rFonts w:asciiTheme="minorHAnsi" w:eastAsiaTheme="minorHAnsi" w:hAnsiTheme="minorHAnsi" w:cstheme="minorBidi"/>
          <w:sz w:val="22"/>
          <w:szCs w:val="22"/>
          <w:lang w:val="en-GB" w:eastAsia="en-US"/>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247F28" w:rsidRPr="00247F28" w:rsidRDefault="00247F28" w:rsidP="00247F28">
      <w:pPr>
        <w:pStyle w:val="CommentText"/>
        <w:ind w:left="1134"/>
        <w:rPr>
          <w:rFonts w:asciiTheme="minorHAnsi" w:eastAsiaTheme="minorHAnsi" w:hAnsiTheme="minorHAnsi" w:cstheme="minorBidi"/>
          <w:sz w:val="22"/>
          <w:szCs w:val="22"/>
          <w:lang w:val="en-GB" w:eastAsia="en-US"/>
        </w:rPr>
      </w:pPr>
    </w:p>
    <w:p w:rsidR="00247F28" w:rsidRPr="00247F28" w:rsidRDefault="00247F28" w:rsidP="00247F28">
      <w:pPr>
        <w:pStyle w:val="CommentText"/>
        <w:ind w:left="567"/>
        <w:contextualSpacing w:val="0"/>
        <w:rPr>
          <w:rFonts w:asciiTheme="minorHAnsi" w:eastAsiaTheme="minorHAnsi" w:hAnsiTheme="minorHAnsi" w:cstheme="minorBidi"/>
          <w:b/>
          <w:sz w:val="22"/>
          <w:szCs w:val="22"/>
          <w:lang w:val="en-GB" w:eastAsia="en-US"/>
        </w:rPr>
      </w:pPr>
      <w:r w:rsidRPr="00247F28">
        <w:rPr>
          <w:rFonts w:asciiTheme="minorHAnsi" w:eastAsiaTheme="minorHAnsi" w:hAnsiTheme="minorHAnsi" w:cstheme="minorBidi"/>
          <w:b/>
          <w:sz w:val="22"/>
          <w:szCs w:val="22"/>
          <w:lang w:val="en-GB" w:eastAsia="en-US"/>
        </w:rPr>
        <w:t>Your rights as a data subject</w:t>
      </w:r>
    </w:p>
    <w:p w:rsidR="00247F28" w:rsidRPr="00247F28" w:rsidRDefault="00247F28" w:rsidP="00247F28">
      <w:pPr>
        <w:pStyle w:val="CommentText"/>
        <w:ind w:left="567"/>
        <w:rPr>
          <w:rFonts w:asciiTheme="minorHAnsi" w:eastAsiaTheme="minorHAnsi" w:hAnsiTheme="minorHAnsi" w:cstheme="minorBidi"/>
          <w:sz w:val="22"/>
          <w:szCs w:val="22"/>
          <w:lang w:val="en-GB" w:eastAsia="en-US"/>
        </w:rPr>
      </w:pPr>
      <w:r w:rsidRPr="00247F28">
        <w:rPr>
          <w:rFonts w:asciiTheme="minorHAnsi" w:eastAsiaTheme="minorHAnsi" w:hAnsiTheme="minorHAnsi" w:cstheme="minorBidi"/>
          <w:sz w:val="22"/>
          <w:szCs w:val="22"/>
          <w:lang w:val="en-GB" w:eastAsia="en-US"/>
        </w:rPr>
        <w:t>At any point while we are in possession of or processing your personal data, you, the data subject, have the following rights:</w:t>
      </w:r>
    </w:p>
    <w:p w:rsidR="00247F28" w:rsidRPr="00247F28" w:rsidRDefault="00247F28" w:rsidP="00247F28">
      <w:pPr>
        <w:pStyle w:val="ListParagraph"/>
        <w:numPr>
          <w:ilvl w:val="0"/>
          <w:numId w:val="2"/>
        </w:numPr>
        <w:ind w:left="851" w:hanging="284"/>
        <w:rPr>
          <w:rFonts w:asciiTheme="minorHAnsi" w:eastAsiaTheme="minorHAnsi" w:hAnsiTheme="minorHAnsi" w:cstheme="minorBidi"/>
        </w:rPr>
      </w:pPr>
      <w:r w:rsidRPr="00247F28">
        <w:rPr>
          <w:rFonts w:asciiTheme="minorHAnsi" w:eastAsiaTheme="minorHAnsi" w:hAnsiTheme="minorHAnsi" w:cstheme="minorBidi"/>
        </w:rPr>
        <w:t>Right of access – you have the right to request a copy of the information that we hold about you.</w:t>
      </w:r>
    </w:p>
    <w:p w:rsidR="00247F28" w:rsidRPr="00247F28" w:rsidRDefault="00247F28" w:rsidP="00247F28">
      <w:pPr>
        <w:pStyle w:val="ListParagraph"/>
        <w:numPr>
          <w:ilvl w:val="0"/>
          <w:numId w:val="2"/>
        </w:numPr>
        <w:ind w:left="851" w:hanging="284"/>
        <w:rPr>
          <w:rFonts w:asciiTheme="minorHAnsi" w:eastAsiaTheme="minorHAnsi" w:hAnsiTheme="minorHAnsi" w:cstheme="minorBidi"/>
        </w:rPr>
      </w:pPr>
      <w:r w:rsidRPr="00247F28">
        <w:rPr>
          <w:rFonts w:asciiTheme="minorHAnsi" w:eastAsiaTheme="minorHAnsi" w:hAnsiTheme="minorHAnsi" w:cstheme="minorBidi"/>
        </w:rPr>
        <w:t>Right of rectification – you have a right to correct data that we hold about you that is inaccurate or incomplete.</w:t>
      </w:r>
    </w:p>
    <w:p w:rsidR="00247F28" w:rsidRPr="00247F28" w:rsidRDefault="00247F28" w:rsidP="00247F28">
      <w:pPr>
        <w:pStyle w:val="ListParagraph"/>
        <w:numPr>
          <w:ilvl w:val="0"/>
          <w:numId w:val="2"/>
        </w:numPr>
        <w:ind w:left="851" w:hanging="284"/>
        <w:rPr>
          <w:rFonts w:asciiTheme="minorHAnsi" w:eastAsiaTheme="minorHAnsi" w:hAnsiTheme="minorHAnsi" w:cstheme="minorBidi"/>
        </w:rPr>
      </w:pPr>
      <w:r w:rsidRPr="00247F28">
        <w:rPr>
          <w:rFonts w:asciiTheme="minorHAnsi" w:eastAsiaTheme="minorHAnsi" w:hAnsiTheme="minorHAnsi" w:cstheme="minorBidi"/>
        </w:rPr>
        <w:t>Right to be forgotten – in certain circumstances you can ask for the data we hold about you to be erased from our records.</w:t>
      </w:r>
    </w:p>
    <w:p w:rsidR="00247F28" w:rsidRPr="00247F28" w:rsidRDefault="00247F28" w:rsidP="00247F28">
      <w:pPr>
        <w:pStyle w:val="ListParagraph"/>
        <w:numPr>
          <w:ilvl w:val="0"/>
          <w:numId w:val="2"/>
        </w:numPr>
        <w:ind w:left="851" w:hanging="284"/>
        <w:rPr>
          <w:rFonts w:asciiTheme="minorHAnsi" w:eastAsiaTheme="minorHAnsi" w:hAnsiTheme="minorHAnsi" w:cstheme="minorBidi"/>
        </w:rPr>
      </w:pPr>
      <w:r w:rsidRPr="00247F28">
        <w:rPr>
          <w:rFonts w:asciiTheme="minorHAnsi" w:eastAsiaTheme="minorHAnsi" w:hAnsiTheme="minorHAnsi" w:cstheme="minorBidi"/>
        </w:rPr>
        <w:t>Right to restriction of processing – where certain conditions apply to have a right to restrict the processing.</w:t>
      </w:r>
    </w:p>
    <w:p w:rsidR="00247F28" w:rsidRPr="00247F28" w:rsidRDefault="00247F28" w:rsidP="00247F28">
      <w:pPr>
        <w:pStyle w:val="ListParagraph"/>
        <w:numPr>
          <w:ilvl w:val="0"/>
          <w:numId w:val="2"/>
        </w:numPr>
        <w:ind w:left="851" w:hanging="284"/>
        <w:rPr>
          <w:rFonts w:asciiTheme="minorHAnsi" w:eastAsiaTheme="minorHAnsi" w:hAnsiTheme="minorHAnsi" w:cstheme="minorBidi"/>
        </w:rPr>
      </w:pPr>
      <w:r w:rsidRPr="00247F28">
        <w:rPr>
          <w:rFonts w:asciiTheme="minorHAnsi" w:eastAsiaTheme="minorHAnsi" w:hAnsiTheme="minorHAnsi" w:cstheme="minorBidi"/>
        </w:rPr>
        <w:t>Right of portability – you have the right to have the data we hold about you transferred to another organisation.</w:t>
      </w:r>
    </w:p>
    <w:p w:rsidR="00247F28" w:rsidRPr="00247F28" w:rsidRDefault="00247F28" w:rsidP="00247F28">
      <w:pPr>
        <w:pStyle w:val="ListParagraph"/>
        <w:numPr>
          <w:ilvl w:val="0"/>
          <w:numId w:val="2"/>
        </w:numPr>
        <w:ind w:left="851" w:hanging="284"/>
        <w:rPr>
          <w:rFonts w:asciiTheme="minorHAnsi" w:eastAsiaTheme="minorHAnsi" w:hAnsiTheme="minorHAnsi" w:cstheme="minorBidi"/>
        </w:rPr>
      </w:pPr>
      <w:r w:rsidRPr="00247F28">
        <w:rPr>
          <w:rFonts w:asciiTheme="minorHAnsi" w:eastAsiaTheme="minorHAnsi" w:hAnsiTheme="minorHAnsi" w:cstheme="minorBidi"/>
        </w:rPr>
        <w:t>Right to object – you have the right to object to certain types of processing such as direct marketing.</w:t>
      </w:r>
    </w:p>
    <w:p w:rsidR="00247F28" w:rsidRPr="00247F28" w:rsidRDefault="00247F28" w:rsidP="00247F28">
      <w:pPr>
        <w:pStyle w:val="ListParagraph"/>
        <w:numPr>
          <w:ilvl w:val="0"/>
          <w:numId w:val="2"/>
        </w:numPr>
        <w:ind w:left="851" w:hanging="284"/>
        <w:rPr>
          <w:rFonts w:asciiTheme="minorHAnsi" w:eastAsiaTheme="minorHAnsi" w:hAnsiTheme="minorHAnsi" w:cstheme="minorBidi"/>
        </w:rPr>
      </w:pPr>
      <w:r w:rsidRPr="00247F28">
        <w:rPr>
          <w:rFonts w:asciiTheme="minorHAnsi" w:eastAsiaTheme="minorHAnsi" w:hAnsiTheme="minorHAnsi" w:cstheme="minorBidi"/>
        </w:rPr>
        <w:t>Right to object to automated processing, including profiling – you also have the right to be subject to the legal effects of automated processing or profiling.</w:t>
      </w:r>
    </w:p>
    <w:p w:rsidR="00247F28" w:rsidRPr="00247F28" w:rsidRDefault="00247F28" w:rsidP="00247F28">
      <w:pPr>
        <w:pStyle w:val="ListParagraph"/>
        <w:numPr>
          <w:ilvl w:val="0"/>
          <w:numId w:val="2"/>
        </w:numPr>
        <w:ind w:left="851" w:hanging="284"/>
        <w:rPr>
          <w:rFonts w:asciiTheme="minorHAnsi" w:eastAsiaTheme="minorHAnsi" w:hAnsiTheme="minorHAnsi" w:cstheme="minorBidi"/>
        </w:rPr>
      </w:pPr>
      <w:r w:rsidRPr="00247F28">
        <w:rPr>
          <w:rFonts w:asciiTheme="minorHAnsi" w:eastAsiaTheme="minorHAnsi" w:hAnsiTheme="minorHAnsi" w:cstheme="minorBidi"/>
        </w:rPr>
        <w:t xml:space="preserve">Right to judicial review: in the event that </w:t>
      </w:r>
      <w:sdt>
        <w:sdtPr>
          <w:rPr>
            <w:rFonts w:asciiTheme="minorHAnsi" w:eastAsiaTheme="minorHAnsi" w:hAnsiTheme="minorHAnsi" w:cstheme="minorBidi"/>
          </w:rPr>
          <w:alias w:val="CompanyName"/>
          <w:tag w:val="CompanyName"/>
          <w:id w:val="-840004569"/>
          <w:placeholder>
            <w:docPart w:val="CC49CA03A6D6427CB1E9781CEEAD4870"/>
          </w:placeholder>
          <w:text/>
        </w:sdtPr>
        <w:sdtEndPr/>
        <w:sdtContent>
          <w:r w:rsidRPr="00247F28">
            <w:rPr>
              <w:rFonts w:asciiTheme="minorHAnsi" w:eastAsiaTheme="minorHAnsi" w:hAnsiTheme="minorHAnsi" w:cstheme="minorBidi"/>
            </w:rPr>
            <w:t>Organisation Name</w:t>
          </w:r>
        </w:sdtContent>
      </w:sdt>
      <w:r w:rsidRPr="00247F28">
        <w:rPr>
          <w:rFonts w:asciiTheme="minorHAnsi" w:eastAsiaTheme="minorHAnsi" w:hAnsiTheme="minorHAnsi" w:cstheme="minorBidi"/>
        </w:rPr>
        <w:t xml:space="preserve"> refuses your request under rights of access, we will provide you with a reason as to why. You have the right to complain as outlined our contact details below.</w:t>
      </w:r>
    </w:p>
    <w:p w:rsidR="00247F28" w:rsidRPr="00247F28" w:rsidRDefault="00247F28" w:rsidP="00247F28">
      <w:pPr>
        <w:pStyle w:val="ListParagraph"/>
        <w:ind w:left="851"/>
        <w:rPr>
          <w:rFonts w:asciiTheme="minorHAnsi" w:eastAsiaTheme="minorHAnsi" w:hAnsiTheme="minorHAnsi" w:cstheme="minorBidi"/>
        </w:rPr>
      </w:pPr>
    </w:p>
    <w:p w:rsidR="00247F28" w:rsidRPr="00247F28" w:rsidRDefault="00247F28" w:rsidP="00247F28">
      <w:pPr>
        <w:pStyle w:val="CommentText"/>
        <w:ind w:left="567"/>
        <w:contextualSpacing w:val="0"/>
        <w:rPr>
          <w:rFonts w:asciiTheme="minorHAnsi" w:eastAsiaTheme="minorHAnsi" w:hAnsiTheme="minorHAnsi" w:cstheme="minorBidi"/>
          <w:b/>
          <w:sz w:val="22"/>
          <w:szCs w:val="22"/>
          <w:lang w:val="en-GB" w:eastAsia="en-US"/>
        </w:rPr>
      </w:pPr>
      <w:r w:rsidRPr="00247F28">
        <w:rPr>
          <w:rFonts w:asciiTheme="minorHAnsi" w:eastAsiaTheme="minorHAnsi" w:hAnsiTheme="minorHAnsi" w:cstheme="minorBidi"/>
          <w:b/>
          <w:sz w:val="22"/>
          <w:szCs w:val="22"/>
          <w:lang w:val="en-GB" w:eastAsia="en-US"/>
        </w:rPr>
        <w:t>Who are Red Hall Primary School?</w:t>
      </w:r>
    </w:p>
    <w:p w:rsidR="00247F28" w:rsidRPr="00247F28" w:rsidRDefault="00247F28" w:rsidP="00247F28">
      <w:pPr>
        <w:pStyle w:val="ListParagraph"/>
        <w:spacing w:after="0" w:line="240" w:lineRule="auto"/>
        <w:ind w:left="567"/>
        <w:rPr>
          <w:rFonts w:asciiTheme="minorHAnsi" w:eastAsiaTheme="minorHAnsi" w:hAnsiTheme="minorHAnsi" w:cstheme="minorBidi"/>
        </w:rPr>
      </w:pPr>
    </w:p>
    <w:p w:rsidR="00247F28" w:rsidRPr="00247F28" w:rsidRDefault="00247F28" w:rsidP="00247F28">
      <w:pPr>
        <w:ind w:left="567"/>
        <w:rPr>
          <w:rFonts w:asciiTheme="minorHAnsi" w:eastAsiaTheme="minorHAnsi" w:hAnsiTheme="minorHAnsi" w:cstheme="minorBidi"/>
          <w:sz w:val="22"/>
          <w:szCs w:val="22"/>
        </w:rPr>
      </w:pPr>
      <w:r w:rsidRPr="00247F28">
        <w:rPr>
          <w:rFonts w:asciiTheme="minorHAnsi" w:eastAsiaTheme="minorHAnsi" w:hAnsiTheme="minorHAnsi" w:cstheme="minorBidi"/>
          <w:sz w:val="22"/>
          <w:szCs w:val="22"/>
        </w:rPr>
        <w:t>Red Hall Primary School is an educational setting offering Early Years education from the age of 2 years old (subject to criteria) and continues to age 11.  We are a single form school with the Nursery on site. Red Hall Primary School is a Local Authority Maintained school.</w:t>
      </w:r>
    </w:p>
    <w:p w:rsidR="00247F28" w:rsidRPr="00247F28" w:rsidRDefault="00247F28" w:rsidP="00247F28">
      <w:pPr>
        <w:pStyle w:val="CommentText"/>
        <w:ind w:left="567"/>
        <w:rPr>
          <w:rFonts w:asciiTheme="minorHAnsi" w:eastAsiaTheme="minorHAnsi" w:hAnsiTheme="minorHAnsi" w:cstheme="minorBidi"/>
          <w:sz w:val="22"/>
          <w:szCs w:val="22"/>
          <w:lang w:val="en-GB" w:eastAsia="en-US"/>
        </w:rPr>
      </w:pPr>
    </w:p>
    <w:p w:rsidR="00247F28" w:rsidRPr="00247F28" w:rsidRDefault="00247F28" w:rsidP="00247F28">
      <w:pPr>
        <w:pStyle w:val="ListParagraph"/>
        <w:spacing w:after="0" w:line="240" w:lineRule="auto"/>
        <w:ind w:left="567"/>
        <w:rPr>
          <w:rFonts w:asciiTheme="minorHAnsi" w:eastAsiaTheme="minorHAnsi" w:hAnsiTheme="minorHAnsi" w:cstheme="minorBidi"/>
        </w:rPr>
      </w:pPr>
      <w:r w:rsidRPr="00247F28">
        <w:rPr>
          <w:rFonts w:asciiTheme="minorHAnsi" w:eastAsiaTheme="minorHAnsi" w:hAnsiTheme="minorHAnsi" w:cstheme="minorBidi"/>
        </w:rPr>
        <w:t>What does Re</w:t>
      </w:r>
      <w:r w:rsidR="006E6FB4">
        <w:rPr>
          <w:rFonts w:asciiTheme="minorHAnsi" w:eastAsiaTheme="minorHAnsi" w:hAnsiTheme="minorHAnsi" w:cstheme="minorBidi"/>
        </w:rPr>
        <w:t>d Hall Primary School collect</w:t>
      </w:r>
      <w:r w:rsidRPr="00247F28">
        <w:rPr>
          <w:rFonts w:asciiTheme="minorHAnsi" w:eastAsiaTheme="minorHAnsi" w:hAnsiTheme="minorHAnsi" w:cstheme="minorBidi"/>
        </w:rPr>
        <w:t xml:space="preserve"> your information for?</w:t>
      </w:r>
    </w:p>
    <w:p w:rsidR="00247F28" w:rsidRPr="00247F28" w:rsidRDefault="00247F28" w:rsidP="00247F28">
      <w:pPr>
        <w:pStyle w:val="ListParagraph"/>
        <w:spacing w:after="0"/>
        <w:ind w:left="567"/>
        <w:rPr>
          <w:rFonts w:asciiTheme="minorHAnsi" w:eastAsiaTheme="minorHAnsi" w:hAnsiTheme="minorHAnsi" w:cstheme="minorBidi"/>
        </w:rPr>
      </w:pPr>
    </w:p>
    <w:p w:rsidR="00247F28" w:rsidRPr="00247F28" w:rsidRDefault="00247F28" w:rsidP="00247F28">
      <w:pPr>
        <w:pStyle w:val="ListParagraph"/>
        <w:spacing w:after="0"/>
        <w:ind w:left="567"/>
        <w:rPr>
          <w:rFonts w:asciiTheme="minorHAnsi" w:eastAsiaTheme="minorHAnsi" w:hAnsiTheme="minorHAnsi" w:cstheme="minorBidi"/>
        </w:rPr>
      </w:pPr>
      <w:r w:rsidRPr="00247F28">
        <w:rPr>
          <w:rFonts w:asciiTheme="minorHAnsi" w:eastAsiaTheme="minorHAnsi" w:hAnsiTheme="minorHAnsi" w:cstheme="minorBidi"/>
        </w:rPr>
        <w:t>We collect information on your child/children to educate them in a secure, safe and nurturing environment.  We address any specific needs your child/children may have to make their learning experience the best it possibly can be.</w:t>
      </w:r>
    </w:p>
    <w:p w:rsidR="00247F28" w:rsidRPr="00247F28" w:rsidRDefault="00247F28" w:rsidP="00247F28">
      <w:pPr>
        <w:pStyle w:val="ListParagraph"/>
        <w:spacing w:after="0"/>
        <w:ind w:left="567"/>
        <w:rPr>
          <w:rFonts w:asciiTheme="minorHAnsi" w:eastAsiaTheme="minorHAnsi" w:hAnsiTheme="minorHAnsi" w:cstheme="minorBidi"/>
        </w:rPr>
      </w:pPr>
    </w:p>
    <w:p w:rsidR="00247F28" w:rsidRPr="00247F28" w:rsidRDefault="00247F28" w:rsidP="00247F28">
      <w:pPr>
        <w:pStyle w:val="ListParagraph"/>
        <w:spacing w:after="0"/>
        <w:ind w:left="567"/>
        <w:rPr>
          <w:rFonts w:asciiTheme="minorHAnsi" w:eastAsiaTheme="minorHAnsi" w:hAnsiTheme="minorHAnsi" w:cstheme="minorBidi"/>
        </w:rPr>
      </w:pPr>
      <w:r w:rsidRPr="00247F28">
        <w:rPr>
          <w:rFonts w:asciiTheme="minorHAnsi" w:eastAsiaTheme="minorHAnsi" w:hAnsiTheme="minorHAnsi" w:cstheme="minorBidi"/>
        </w:rPr>
        <w:t>We also collect parental information to keep you informed of your child’s/children’s progress in school as well as opportunities that may present themselves during the academic year.</w:t>
      </w:r>
    </w:p>
    <w:p w:rsidR="00247F28" w:rsidRPr="00247F28" w:rsidRDefault="00247F28" w:rsidP="00247F28">
      <w:pPr>
        <w:pStyle w:val="ListParagraph"/>
        <w:spacing w:after="0"/>
        <w:ind w:left="567"/>
        <w:rPr>
          <w:rFonts w:asciiTheme="minorHAnsi" w:eastAsiaTheme="minorHAnsi" w:hAnsiTheme="minorHAnsi" w:cstheme="minorBidi"/>
        </w:rPr>
      </w:pPr>
    </w:p>
    <w:p w:rsidR="00247F28" w:rsidRPr="00247F28" w:rsidRDefault="00247F28" w:rsidP="00247F28">
      <w:pPr>
        <w:pStyle w:val="ListParagraph"/>
        <w:spacing w:after="0"/>
        <w:ind w:left="567"/>
        <w:rPr>
          <w:rFonts w:asciiTheme="minorHAnsi" w:eastAsiaTheme="minorHAnsi" w:hAnsiTheme="minorHAnsi" w:cstheme="minorBidi"/>
        </w:rPr>
      </w:pPr>
      <w:r w:rsidRPr="00247F28">
        <w:rPr>
          <w:rFonts w:asciiTheme="minorHAnsi" w:eastAsiaTheme="minorHAnsi" w:hAnsiTheme="minorHAnsi" w:cstheme="minorBidi"/>
        </w:rPr>
        <w:lastRenderedPageBreak/>
        <w:t>We also collect information when you voluntarily complete surveys, undertake enquiries on our website, log requests with us, provide feedback to us and participate in any events we may hold.</w:t>
      </w:r>
    </w:p>
    <w:p w:rsidR="00247F28" w:rsidRPr="00247F28" w:rsidRDefault="00905E8A" w:rsidP="00247F28">
      <w:pPr>
        <w:pStyle w:val="CommentText"/>
        <w:ind w:left="567"/>
        <w:contextualSpacing w:val="0"/>
        <w:rPr>
          <w:rFonts w:asciiTheme="minorHAnsi" w:eastAsiaTheme="minorHAnsi" w:hAnsiTheme="minorHAnsi" w:cstheme="minorBidi"/>
          <w:b/>
          <w:sz w:val="22"/>
          <w:szCs w:val="22"/>
          <w:lang w:val="en-GB" w:eastAsia="en-US"/>
        </w:rPr>
      </w:pPr>
      <w:r>
        <w:rPr>
          <w:noProof/>
          <w:lang w:val="en-GB"/>
        </w:rPr>
        <w:drawing>
          <wp:anchor distT="0" distB="0" distL="114300" distR="114300" simplePos="0" relativeHeight="251664384" behindDoc="0" locked="0" layoutInCell="1" allowOverlap="1" wp14:anchorId="1C37D5D7" wp14:editId="25135ABF">
            <wp:simplePos x="0" y="0"/>
            <wp:positionH relativeFrom="margin">
              <wp:posOffset>5110988</wp:posOffset>
            </wp:positionH>
            <wp:positionV relativeFrom="margin">
              <wp:align>top</wp:align>
            </wp:positionV>
            <wp:extent cx="1530350" cy="1530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50" cy="1530350"/>
                    </a:xfrm>
                    <a:prstGeom prst="rect">
                      <a:avLst/>
                    </a:prstGeom>
                    <a:noFill/>
                  </pic:spPr>
                </pic:pic>
              </a:graphicData>
            </a:graphic>
          </wp:anchor>
        </w:drawing>
      </w:r>
    </w:p>
    <w:p w:rsidR="00247F28" w:rsidRDefault="00247F28" w:rsidP="00247F28">
      <w:pPr>
        <w:pStyle w:val="CommentText"/>
        <w:ind w:left="567"/>
        <w:contextualSpacing w:val="0"/>
        <w:rPr>
          <w:rFonts w:asciiTheme="minorHAnsi" w:eastAsiaTheme="minorHAnsi" w:hAnsiTheme="minorHAnsi" w:cstheme="minorBidi"/>
          <w:b/>
          <w:sz w:val="22"/>
          <w:szCs w:val="22"/>
          <w:lang w:val="en-GB" w:eastAsia="en-US"/>
        </w:rPr>
      </w:pPr>
      <w:r w:rsidRPr="00247F28">
        <w:rPr>
          <w:rFonts w:asciiTheme="minorHAnsi" w:eastAsiaTheme="minorHAnsi" w:hAnsiTheme="minorHAnsi" w:cstheme="minorBidi"/>
          <w:b/>
          <w:sz w:val="22"/>
          <w:szCs w:val="22"/>
          <w:lang w:val="en-GB" w:eastAsia="en-US"/>
        </w:rPr>
        <w:t>How does Red Hall Primary School use your information?</w:t>
      </w:r>
    </w:p>
    <w:p w:rsidR="00247F28" w:rsidRPr="00247F28" w:rsidRDefault="00247F28" w:rsidP="00247F28">
      <w:pPr>
        <w:pStyle w:val="CommentText"/>
        <w:ind w:left="567"/>
        <w:contextualSpacing w:val="0"/>
        <w:rPr>
          <w:rFonts w:asciiTheme="minorHAnsi" w:eastAsiaTheme="minorHAnsi" w:hAnsiTheme="minorHAnsi" w:cstheme="minorBidi"/>
          <w:b/>
          <w:sz w:val="22"/>
          <w:szCs w:val="22"/>
          <w:lang w:val="en-GB" w:eastAsia="en-US"/>
        </w:rPr>
      </w:pPr>
    </w:p>
    <w:p w:rsidR="00247F28" w:rsidRPr="00247F28" w:rsidRDefault="00247F28" w:rsidP="00247F28">
      <w:pPr>
        <w:ind w:left="567"/>
        <w:rPr>
          <w:rFonts w:asciiTheme="minorHAnsi" w:eastAsiaTheme="minorHAnsi" w:hAnsiTheme="minorHAnsi" w:cstheme="minorBidi"/>
          <w:sz w:val="22"/>
          <w:szCs w:val="22"/>
        </w:rPr>
      </w:pPr>
      <w:r w:rsidRPr="00247F28">
        <w:rPr>
          <w:rFonts w:asciiTheme="minorHAnsi" w:eastAsiaTheme="minorHAnsi" w:hAnsiTheme="minorHAnsi" w:cstheme="minorBidi"/>
          <w:sz w:val="22"/>
          <w:szCs w:val="22"/>
        </w:rPr>
        <w:t>In order for us to provide your child/children with the best experience at Red Hall Primary School we need to collect personal data to enable us to educate your child/children under the requirements set by The Department of Education and the Education Funding Agency.  All information relating to your child/children is used to enhance their personalised learning goals and if additional support is required for SEN or health-related matters.</w:t>
      </w:r>
    </w:p>
    <w:p w:rsidR="00247F28" w:rsidRPr="00247F28" w:rsidRDefault="00247F28" w:rsidP="00247F28">
      <w:pPr>
        <w:ind w:left="567"/>
        <w:rPr>
          <w:rFonts w:asciiTheme="minorHAnsi" w:eastAsiaTheme="minorHAnsi" w:hAnsiTheme="minorHAnsi" w:cstheme="minorBidi"/>
          <w:sz w:val="22"/>
          <w:szCs w:val="22"/>
        </w:rPr>
      </w:pPr>
    </w:p>
    <w:p w:rsidR="00247F28" w:rsidRPr="00247F28" w:rsidRDefault="00247F28" w:rsidP="00247F28">
      <w:pPr>
        <w:ind w:left="567"/>
        <w:rPr>
          <w:rFonts w:asciiTheme="minorHAnsi" w:eastAsiaTheme="minorHAnsi" w:hAnsiTheme="minorHAnsi" w:cstheme="minorBidi"/>
          <w:sz w:val="22"/>
          <w:szCs w:val="22"/>
        </w:rPr>
      </w:pPr>
      <w:r w:rsidRPr="00247F28">
        <w:rPr>
          <w:rFonts w:asciiTheme="minorHAnsi" w:eastAsiaTheme="minorHAnsi" w:hAnsiTheme="minorHAnsi" w:cstheme="minorBidi"/>
          <w:sz w:val="22"/>
          <w:szCs w:val="22"/>
        </w:rPr>
        <w:t>Data relating to a person(s) of parental responsibilities is used to keep them informed of their child’s/children’s progress and for emergency purposes.</w:t>
      </w:r>
    </w:p>
    <w:p w:rsidR="00247F28" w:rsidRPr="00247F28" w:rsidRDefault="00247F28" w:rsidP="00247F28">
      <w:pPr>
        <w:ind w:left="567"/>
        <w:rPr>
          <w:rFonts w:asciiTheme="minorHAnsi" w:eastAsiaTheme="minorHAnsi" w:hAnsiTheme="minorHAnsi" w:cstheme="minorBidi"/>
          <w:sz w:val="22"/>
          <w:szCs w:val="22"/>
        </w:rPr>
      </w:pPr>
    </w:p>
    <w:p w:rsidR="00247F28" w:rsidRPr="00247F28" w:rsidRDefault="00247F28" w:rsidP="00247F28">
      <w:pPr>
        <w:ind w:left="567"/>
        <w:rPr>
          <w:rFonts w:asciiTheme="minorHAnsi" w:eastAsiaTheme="minorHAnsi" w:hAnsiTheme="minorHAnsi" w:cstheme="minorBidi"/>
          <w:sz w:val="22"/>
          <w:szCs w:val="22"/>
        </w:rPr>
      </w:pPr>
      <w:r w:rsidRPr="00247F28">
        <w:rPr>
          <w:rFonts w:asciiTheme="minorHAnsi" w:eastAsiaTheme="minorHAnsi" w:hAnsiTheme="minorHAnsi" w:cstheme="minorBidi"/>
          <w:sz w:val="22"/>
          <w:szCs w:val="22"/>
        </w:rPr>
        <w:t xml:space="preserve">In any event, we are committed to ensuring that the information we collect and use is appropriate for this purpose, and does not constitute an invasion of your privacy. </w:t>
      </w:r>
    </w:p>
    <w:p w:rsidR="00247F28" w:rsidRPr="00247F28" w:rsidRDefault="00247F28" w:rsidP="00247F28">
      <w:pPr>
        <w:ind w:left="567"/>
        <w:rPr>
          <w:rFonts w:asciiTheme="minorHAnsi" w:eastAsiaTheme="minorHAnsi" w:hAnsiTheme="minorHAnsi" w:cstheme="minorBidi"/>
          <w:sz w:val="22"/>
          <w:szCs w:val="22"/>
        </w:rPr>
      </w:pPr>
    </w:p>
    <w:p w:rsidR="00247F28" w:rsidRDefault="00247F28" w:rsidP="00247F28">
      <w:pPr>
        <w:ind w:left="567"/>
        <w:rPr>
          <w:rFonts w:asciiTheme="minorHAnsi" w:eastAsiaTheme="minorHAnsi" w:hAnsiTheme="minorHAnsi" w:cstheme="minorBidi"/>
          <w:b/>
          <w:sz w:val="22"/>
          <w:szCs w:val="22"/>
        </w:rPr>
      </w:pPr>
      <w:r w:rsidRPr="00247F28">
        <w:rPr>
          <w:rFonts w:asciiTheme="minorHAnsi" w:eastAsiaTheme="minorHAnsi" w:hAnsiTheme="minorHAnsi" w:cstheme="minorBidi"/>
          <w:b/>
          <w:sz w:val="22"/>
          <w:szCs w:val="22"/>
        </w:rPr>
        <w:t>What about marketing?</w:t>
      </w:r>
    </w:p>
    <w:p w:rsidR="00247F28" w:rsidRPr="00247F28" w:rsidRDefault="00247F28" w:rsidP="00247F28">
      <w:pPr>
        <w:ind w:left="567"/>
        <w:rPr>
          <w:rFonts w:asciiTheme="minorHAnsi" w:eastAsiaTheme="minorHAnsi" w:hAnsiTheme="minorHAnsi" w:cstheme="minorBidi"/>
          <w:b/>
          <w:sz w:val="22"/>
          <w:szCs w:val="22"/>
        </w:rPr>
      </w:pPr>
    </w:p>
    <w:p w:rsidR="00247F28" w:rsidRPr="00247F28" w:rsidRDefault="00247F28" w:rsidP="00247F28">
      <w:pPr>
        <w:ind w:left="567"/>
        <w:rPr>
          <w:rFonts w:asciiTheme="minorHAnsi" w:eastAsiaTheme="minorHAnsi" w:hAnsiTheme="minorHAnsi" w:cstheme="minorBidi"/>
          <w:sz w:val="22"/>
          <w:szCs w:val="22"/>
        </w:rPr>
      </w:pPr>
      <w:r w:rsidRPr="00247F28">
        <w:rPr>
          <w:rFonts w:asciiTheme="minorHAnsi" w:eastAsiaTheme="minorHAnsi" w:hAnsiTheme="minorHAnsi" w:cstheme="minorBidi"/>
          <w:sz w:val="22"/>
          <w:szCs w:val="22"/>
        </w:rPr>
        <w:t>In terms of being contacted for marketing purposes Red Hall Primary School would contact you for additional consent.</w:t>
      </w:r>
    </w:p>
    <w:p w:rsidR="00247F28" w:rsidRPr="00247F28" w:rsidRDefault="00247F28" w:rsidP="00247F28">
      <w:pPr>
        <w:ind w:left="567"/>
        <w:rPr>
          <w:rFonts w:asciiTheme="minorHAnsi" w:eastAsiaTheme="minorHAnsi" w:hAnsiTheme="minorHAnsi" w:cstheme="minorBidi"/>
          <w:sz w:val="22"/>
          <w:szCs w:val="22"/>
        </w:rPr>
      </w:pPr>
    </w:p>
    <w:p w:rsidR="00247F28" w:rsidRPr="00247F28" w:rsidRDefault="00247F28" w:rsidP="00247F28">
      <w:pPr>
        <w:ind w:left="567"/>
        <w:rPr>
          <w:rFonts w:asciiTheme="minorHAnsi" w:eastAsiaTheme="minorHAnsi" w:hAnsiTheme="minorHAnsi" w:cstheme="minorBidi"/>
          <w:sz w:val="22"/>
          <w:szCs w:val="22"/>
        </w:rPr>
      </w:pPr>
      <w:r w:rsidRPr="00247F28">
        <w:rPr>
          <w:rFonts w:asciiTheme="minorHAnsi" w:eastAsiaTheme="minorHAnsi" w:hAnsiTheme="minorHAnsi" w:cstheme="minorBidi"/>
          <w:sz w:val="22"/>
          <w:szCs w:val="22"/>
        </w:rPr>
        <w:t>We are really proud of the things we do at our school and we are keen to tell people about the wonderful things we do.  We would like to send you information about our news and services which may be of interest to you. If you have consented to receive marketing, you may opt out at a later date. You have a right at any time to stop us from contacting you for marketing purposes or giving your information to third parties. If you no longer wish to be contacted for marketing purposes, please contact us immediately.</w:t>
      </w:r>
    </w:p>
    <w:p w:rsidR="00247F28" w:rsidRPr="00247F28" w:rsidRDefault="00247F28" w:rsidP="00247F28">
      <w:pPr>
        <w:ind w:left="567"/>
        <w:rPr>
          <w:rFonts w:asciiTheme="minorHAnsi" w:eastAsiaTheme="minorHAnsi" w:hAnsiTheme="minorHAnsi" w:cstheme="minorBidi"/>
          <w:sz w:val="22"/>
          <w:szCs w:val="22"/>
        </w:rPr>
      </w:pPr>
    </w:p>
    <w:p w:rsidR="00247F28" w:rsidRDefault="00247F28" w:rsidP="00247F28">
      <w:pPr>
        <w:ind w:left="567"/>
        <w:rPr>
          <w:rFonts w:asciiTheme="minorHAnsi" w:eastAsiaTheme="minorHAnsi" w:hAnsiTheme="minorHAnsi" w:cstheme="minorBidi"/>
          <w:b/>
          <w:sz w:val="22"/>
          <w:szCs w:val="22"/>
        </w:rPr>
      </w:pPr>
      <w:r w:rsidRPr="00247F28">
        <w:rPr>
          <w:rFonts w:asciiTheme="minorHAnsi" w:eastAsiaTheme="minorHAnsi" w:hAnsiTheme="minorHAnsi" w:cstheme="minorBidi"/>
          <w:b/>
          <w:sz w:val="22"/>
          <w:szCs w:val="22"/>
        </w:rPr>
        <w:t>Will Red Hall Primary School share my personal data with anyone else?</w:t>
      </w:r>
    </w:p>
    <w:p w:rsidR="00247F28" w:rsidRPr="00247F28" w:rsidRDefault="00247F28" w:rsidP="00247F28">
      <w:pPr>
        <w:ind w:left="567"/>
        <w:rPr>
          <w:rFonts w:asciiTheme="minorHAnsi" w:eastAsiaTheme="minorHAnsi" w:hAnsiTheme="minorHAnsi" w:cstheme="minorBidi"/>
          <w:b/>
          <w:sz w:val="22"/>
          <w:szCs w:val="22"/>
        </w:rPr>
      </w:pPr>
    </w:p>
    <w:p w:rsidR="00247F28" w:rsidRDefault="00247F28" w:rsidP="00905E8A">
      <w:pPr>
        <w:ind w:left="567"/>
        <w:rPr>
          <w:rFonts w:asciiTheme="minorHAnsi" w:eastAsiaTheme="minorHAnsi" w:hAnsiTheme="minorHAnsi" w:cstheme="minorBidi"/>
          <w:sz w:val="22"/>
          <w:szCs w:val="22"/>
        </w:rPr>
      </w:pPr>
      <w:r w:rsidRPr="00247F28">
        <w:rPr>
          <w:rFonts w:asciiTheme="minorHAnsi" w:eastAsiaTheme="minorHAnsi" w:hAnsiTheme="minorHAnsi" w:cstheme="minorBidi"/>
          <w:sz w:val="22"/>
          <w:szCs w:val="22"/>
        </w:rPr>
        <w:t>We may pass your personal data on to third-party service providers contracted to Red Hall Primary School in the course of dealing with you. Any third parties that we may share your data with are obliged to keep your details securely, and to use them only to fulfil the service they provide you on our behalf. When they no longer need your data to fulfil this service, they will dispose of the details in line with Red Hall Primary School’s procedure. If we wish to pass your sensitive personal data onto a third party we will only do so once we have obtained your consent, unless we are l</w:t>
      </w:r>
      <w:r w:rsidR="00905E8A">
        <w:rPr>
          <w:rFonts w:asciiTheme="minorHAnsi" w:eastAsiaTheme="minorHAnsi" w:hAnsiTheme="minorHAnsi" w:cstheme="minorBidi"/>
          <w:sz w:val="22"/>
          <w:szCs w:val="22"/>
        </w:rPr>
        <w:t>egally required to do otherwise.</w:t>
      </w:r>
    </w:p>
    <w:p w:rsidR="00247F28" w:rsidRPr="00247F28" w:rsidRDefault="00247F28" w:rsidP="00247F28">
      <w:pPr>
        <w:ind w:left="567" w:firstLine="11"/>
        <w:rPr>
          <w:rFonts w:asciiTheme="minorHAnsi" w:eastAsiaTheme="minorHAnsi" w:hAnsiTheme="minorHAnsi" w:cstheme="minorBidi"/>
          <w:sz w:val="22"/>
          <w:szCs w:val="22"/>
        </w:rPr>
      </w:pPr>
    </w:p>
    <w:p w:rsidR="00247F28" w:rsidRDefault="00247F28" w:rsidP="00247F28">
      <w:pPr>
        <w:ind w:left="567"/>
        <w:rPr>
          <w:rFonts w:asciiTheme="minorHAnsi" w:eastAsiaTheme="minorHAnsi" w:hAnsiTheme="minorHAnsi" w:cstheme="minorBidi"/>
          <w:b/>
          <w:sz w:val="22"/>
          <w:szCs w:val="22"/>
        </w:rPr>
      </w:pPr>
      <w:r w:rsidRPr="00247F28">
        <w:rPr>
          <w:rFonts w:asciiTheme="minorHAnsi" w:eastAsiaTheme="minorHAnsi" w:hAnsiTheme="minorHAnsi" w:cstheme="minorBidi"/>
          <w:b/>
          <w:sz w:val="22"/>
          <w:szCs w:val="22"/>
        </w:rPr>
        <w:t xml:space="preserve">How will Red Hall Primary School use the personal data it collects about me? </w:t>
      </w:r>
    </w:p>
    <w:p w:rsidR="00247F28" w:rsidRPr="00247F28" w:rsidRDefault="00247F28" w:rsidP="00247F28">
      <w:pPr>
        <w:ind w:left="567"/>
        <w:rPr>
          <w:rFonts w:asciiTheme="minorHAnsi" w:eastAsiaTheme="minorHAnsi" w:hAnsiTheme="minorHAnsi" w:cstheme="minorBidi"/>
          <w:b/>
          <w:sz w:val="22"/>
          <w:szCs w:val="22"/>
        </w:rPr>
      </w:pPr>
    </w:p>
    <w:p w:rsidR="00247F28" w:rsidRPr="00247F28" w:rsidRDefault="00247F28" w:rsidP="00247F28">
      <w:pPr>
        <w:ind w:left="567"/>
        <w:rPr>
          <w:rFonts w:asciiTheme="minorHAnsi" w:eastAsiaTheme="minorHAnsi" w:hAnsiTheme="minorHAnsi" w:cstheme="minorBidi"/>
          <w:sz w:val="22"/>
          <w:szCs w:val="22"/>
        </w:rPr>
      </w:pPr>
      <w:r w:rsidRPr="00247F28">
        <w:rPr>
          <w:rFonts w:asciiTheme="minorHAnsi" w:eastAsiaTheme="minorHAnsi" w:hAnsiTheme="minorHAnsi" w:cstheme="minorBidi"/>
          <w:sz w:val="22"/>
          <w:szCs w:val="22"/>
        </w:rPr>
        <w:t>Red Hall Primary School will process (collect, store and use) the information you provide in a manner compatible with the EU’s General Data Protection Regulation (GDPR). We will endeavour to keep your information accurate and up to date, and not keep it for longer than is necessary. Red Hall Primary School is required to retain certain information in accordance with the law, such as information needed for income tax and audit purposes. How long certain kinds of personal data should be kept may also be governed by specific government requirements, business-sector requirements and agreed practices. Personal data may be held in addition to these periods depending on individual business needs.</w:t>
      </w:r>
    </w:p>
    <w:p w:rsidR="00247F28" w:rsidRPr="00247F28" w:rsidRDefault="00247F28" w:rsidP="00247F28">
      <w:pPr>
        <w:ind w:left="567"/>
        <w:rPr>
          <w:rFonts w:asciiTheme="minorHAnsi" w:eastAsiaTheme="minorHAnsi" w:hAnsiTheme="minorHAnsi" w:cstheme="minorBidi"/>
          <w:b/>
          <w:sz w:val="22"/>
          <w:szCs w:val="22"/>
        </w:rPr>
      </w:pPr>
    </w:p>
    <w:p w:rsidR="00247F28" w:rsidRDefault="00905E8A" w:rsidP="00247F28">
      <w:pPr>
        <w:ind w:left="567"/>
        <w:rPr>
          <w:rFonts w:asciiTheme="minorHAnsi" w:eastAsiaTheme="minorHAnsi" w:hAnsiTheme="minorHAnsi" w:cstheme="minorBidi"/>
          <w:b/>
          <w:sz w:val="22"/>
          <w:szCs w:val="22"/>
        </w:rPr>
      </w:pPr>
      <w:r>
        <w:rPr>
          <w:noProof/>
          <w:lang w:eastAsia="en-GB"/>
        </w:rPr>
        <w:drawing>
          <wp:anchor distT="0" distB="0" distL="114300" distR="114300" simplePos="0" relativeHeight="251666432" behindDoc="0" locked="0" layoutInCell="1" allowOverlap="1" wp14:anchorId="1C37D5D7" wp14:editId="25135ABF">
            <wp:simplePos x="0" y="0"/>
            <wp:positionH relativeFrom="margin">
              <wp:posOffset>5111115</wp:posOffset>
            </wp:positionH>
            <wp:positionV relativeFrom="margin">
              <wp:align>top</wp:align>
            </wp:positionV>
            <wp:extent cx="1530350" cy="1530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50" cy="1530350"/>
                    </a:xfrm>
                    <a:prstGeom prst="rect">
                      <a:avLst/>
                    </a:prstGeom>
                    <a:noFill/>
                  </pic:spPr>
                </pic:pic>
              </a:graphicData>
            </a:graphic>
          </wp:anchor>
        </w:drawing>
      </w:r>
      <w:r w:rsidR="00247F28" w:rsidRPr="00247F28">
        <w:rPr>
          <w:rFonts w:asciiTheme="minorHAnsi" w:eastAsiaTheme="minorHAnsi" w:hAnsiTheme="minorHAnsi" w:cstheme="minorBidi"/>
          <w:b/>
          <w:sz w:val="22"/>
          <w:szCs w:val="22"/>
        </w:rPr>
        <w:t>Under what circumstances will Red Hall Primary School contact me?</w:t>
      </w:r>
    </w:p>
    <w:p w:rsidR="00247F28" w:rsidRPr="00247F28" w:rsidRDefault="00247F28" w:rsidP="00247F28">
      <w:pPr>
        <w:ind w:left="567"/>
        <w:rPr>
          <w:rFonts w:asciiTheme="minorHAnsi" w:eastAsiaTheme="minorHAnsi" w:hAnsiTheme="minorHAnsi" w:cstheme="minorBidi"/>
          <w:b/>
          <w:sz w:val="22"/>
          <w:szCs w:val="22"/>
        </w:rPr>
      </w:pPr>
    </w:p>
    <w:p w:rsidR="00247F28" w:rsidRPr="00247F28" w:rsidRDefault="00247F28" w:rsidP="00247F28">
      <w:pPr>
        <w:ind w:left="567" w:firstLine="11"/>
        <w:rPr>
          <w:rFonts w:asciiTheme="minorHAnsi" w:eastAsiaTheme="minorHAnsi" w:hAnsiTheme="minorHAnsi" w:cstheme="minorBidi"/>
          <w:sz w:val="22"/>
          <w:szCs w:val="22"/>
        </w:rPr>
      </w:pPr>
      <w:r w:rsidRPr="00247F28">
        <w:rPr>
          <w:rFonts w:asciiTheme="minorHAnsi" w:eastAsiaTheme="minorHAnsi" w:hAnsiTheme="minorHAnsi" w:cstheme="minorBidi"/>
          <w:sz w:val="22"/>
          <w:szCs w:val="22"/>
        </w:rPr>
        <w:t>We want to make sure that your personal information is accurate and up to date. You may ask us to correct or remove information you think is inaccurate.</w:t>
      </w:r>
    </w:p>
    <w:p w:rsidR="00247F28" w:rsidRPr="00247F28" w:rsidRDefault="00247F28" w:rsidP="00247F28">
      <w:pPr>
        <w:ind w:left="567" w:firstLine="11"/>
        <w:rPr>
          <w:rFonts w:asciiTheme="minorHAnsi" w:eastAsiaTheme="minorHAnsi" w:hAnsiTheme="minorHAnsi" w:cstheme="minorBidi"/>
          <w:sz w:val="22"/>
          <w:szCs w:val="22"/>
        </w:rPr>
      </w:pPr>
    </w:p>
    <w:p w:rsidR="00905E8A" w:rsidRDefault="00905E8A" w:rsidP="00247F28">
      <w:pPr>
        <w:ind w:left="567"/>
        <w:rPr>
          <w:rFonts w:asciiTheme="minorHAnsi" w:eastAsiaTheme="minorHAnsi" w:hAnsiTheme="minorHAnsi" w:cstheme="minorBidi"/>
          <w:b/>
          <w:sz w:val="22"/>
          <w:szCs w:val="22"/>
        </w:rPr>
      </w:pPr>
    </w:p>
    <w:p w:rsidR="00905E8A" w:rsidRDefault="00905E8A" w:rsidP="00247F28">
      <w:pPr>
        <w:ind w:left="567"/>
        <w:rPr>
          <w:rFonts w:asciiTheme="minorHAnsi" w:eastAsiaTheme="minorHAnsi" w:hAnsiTheme="minorHAnsi" w:cstheme="minorBidi"/>
          <w:b/>
          <w:sz w:val="22"/>
          <w:szCs w:val="22"/>
        </w:rPr>
      </w:pPr>
    </w:p>
    <w:p w:rsidR="00905E8A" w:rsidRDefault="00905E8A" w:rsidP="00247F28">
      <w:pPr>
        <w:ind w:left="567"/>
        <w:rPr>
          <w:rFonts w:asciiTheme="minorHAnsi" w:eastAsiaTheme="minorHAnsi" w:hAnsiTheme="minorHAnsi" w:cstheme="minorBidi"/>
          <w:b/>
          <w:sz w:val="22"/>
          <w:szCs w:val="22"/>
        </w:rPr>
      </w:pPr>
    </w:p>
    <w:p w:rsidR="00247F28" w:rsidRDefault="00905E8A" w:rsidP="00247F28">
      <w:pPr>
        <w:ind w:left="567"/>
        <w:rPr>
          <w:rFonts w:asciiTheme="minorHAnsi" w:eastAsiaTheme="minorHAnsi" w:hAnsiTheme="minorHAnsi" w:cstheme="minorBidi"/>
          <w:b/>
          <w:sz w:val="22"/>
          <w:szCs w:val="22"/>
        </w:rPr>
      </w:pPr>
      <w:r>
        <w:rPr>
          <w:noProof/>
          <w:lang w:eastAsia="en-GB"/>
        </w:rPr>
        <w:drawing>
          <wp:anchor distT="0" distB="0" distL="114300" distR="114300" simplePos="0" relativeHeight="251668480" behindDoc="0" locked="0" layoutInCell="1" allowOverlap="1" wp14:anchorId="005AF2C6" wp14:editId="3C2052D9">
            <wp:simplePos x="0" y="0"/>
            <wp:positionH relativeFrom="margin">
              <wp:align>right</wp:align>
            </wp:positionH>
            <wp:positionV relativeFrom="margin">
              <wp:posOffset>-27178</wp:posOffset>
            </wp:positionV>
            <wp:extent cx="1530350" cy="1530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50" cy="1530350"/>
                    </a:xfrm>
                    <a:prstGeom prst="rect">
                      <a:avLst/>
                    </a:prstGeom>
                    <a:noFill/>
                  </pic:spPr>
                </pic:pic>
              </a:graphicData>
            </a:graphic>
          </wp:anchor>
        </w:drawing>
      </w:r>
      <w:r w:rsidR="00896EE8">
        <w:rPr>
          <w:rFonts w:asciiTheme="minorHAnsi" w:eastAsiaTheme="minorHAnsi" w:hAnsiTheme="minorHAnsi" w:cstheme="minorBidi"/>
          <w:b/>
          <w:sz w:val="22"/>
          <w:szCs w:val="22"/>
        </w:rPr>
        <w:t>What if</w:t>
      </w:r>
      <w:bookmarkStart w:id="0" w:name="_GoBack"/>
      <w:bookmarkEnd w:id="0"/>
      <w:r w:rsidR="00247F28" w:rsidRPr="00247F28">
        <w:rPr>
          <w:rFonts w:asciiTheme="minorHAnsi" w:eastAsiaTheme="minorHAnsi" w:hAnsiTheme="minorHAnsi" w:cstheme="minorBidi"/>
          <w:b/>
          <w:sz w:val="22"/>
          <w:szCs w:val="22"/>
        </w:rPr>
        <w:t xml:space="preserve"> the information you have on me is inaccurate?</w:t>
      </w:r>
      <w:r w:rsidRPr="00905E8A">
        <w:rPr>
          <w:noProof/>
          <w:lang w:eastAsia="en-GB"/>
        </w:rPr>
        <w:t xml:space="preserve"> </w:t>
      </w:r>
    </w:p>
    <w:p w:rsidR="00247F28" w:rsidRPr="00247F28" w:rsidRDefault="00247F28" w:rsidP="00247F28">
      <w:pPr>
        <w:ind w:left="567"/>
        <w:rPr>
          <w:rFonts w:asciiTheme="minorHAnsi" w:eastAsiaTheme="minorHAnsi" w:hAnsiTheme="minorHAnsi" w:cstheme="minorBidi"/>
          <w:b/>
          <w:sz w:val="22"/>
          <w:szCs w:val="22"/>
        </w:rPr>
      </w:pPr>
    </w:p>
    <w:p w:rsidR="00247F28" w:rsidRPr="00247F28" w:rsidRDefault="00247F28" w:rsidP="00247F28">
      <w:pPr>
        <w:ind w:left="567"/>
        <w:rPr>
          <w:rFonts w:asciiTheme="minorHAnsi" w:eastAsiaTheme="minorHAnsi" w:hAnsiTheme="minorHAnsi" w:cstheme="minorBidi"/>
          <w:sz w:val="22"/>
          <w:szCs w:val="22"/>
        </w:rPr>
      </w:pPr>
      <w:r w:rsidRPr="00247F28">
        <w:rPr>
          <w:rFonts w:asciiTheme="minorHAnsi" w:eastAsiaTheme="minorHAnsi" w:hAnsiTheme="minorHAnsi" w:cstheme="minorBidi"/>
          <w:sz w:val="22"/>
          <w:szCs w:val="22"/>
        </w:rPr>
        <w:t>Our aim is not to be intrusive, and we undertake not to ask irrelevant or unnecessary questions. Moreover, the information you provide will be subject to rigorous measures and procedures to minimise the risk of unauthorised access or disclosure.</w:t>
      </w:r>
    </w:p>
    <w:p w:rsidR="00247F28" w:rsidRPr="00247F28" w:rsidRDefault="00247F28" w:rsidP="00247F28">
      <w:pPr>
        <w:ind w:left="567" w:firstLine="11"/>
        <w:rPr>
          <w:rFonts w:asciiTheme="minorHAnsi" w:eastAsiaTheme="minorHAnsi" w:hAnsiTheme="minorHAnsi" w:cstheme="minorBidi"/>
          <w:sz w:val="22"/>
          <w:szCs w:val="22"/>
        </w:rPr>
      </w:pPr>
    </w:p>
    <w:p w:rsidR="00247F28" w:rsidRDefault="00247F28" w:rsidP="00247F28">
      <w:pPr>
        <w:ind w:left="567" w:firstLine="11"/>
        <w:rPr>
          <w:rFonts w:asciiTheme="minorHAnsi" w:eastAsiaTheme="minorHAnsi" w:hAnsiTheme="minorHAnsi" w:cstheme="minorBidi"/>
          <w:b/>
          <w:sz w:val="22"/>
          <w:szCs w:val="22"/>
        </w:rPr>
      </w:pPr>
      <w:r w:rsidRPr="00247F28">
        <w:rPr>
          <w:rFonts w:asciiTheme="minorHAnsi" w:eastAsiaTheme="minorHAnsi" w:hAnsiTheme="minorHAnsi" w:cstheme="minorBidi"/>
          <w:b/>
          <w:sz w:val="22"/>
          <w:szCs w:val="22"/>
        </w:rPr>
        <w:t>Can I find out the personal data that the organisation holds about me?</w:t>
      </w:r>
    </w:p>
    <w:p w:rsidR="00247F28" w:rsidRPr="00247F28" w:rsidRDefault="00247F28" w:rsidP="00247F28">
      <w:pPr>
        <w:ind w:left="567" w:firstLine="11"/>
        <w:rPr>
          <w:rFonts w:asciiTheme="minorHAnsi" w:eastAsiaTheme="minorHAnsi" w:hAnsiTheme="minorHAnsi" w:cstheme="minorBidi"/>
          <w:b/>
          <w:sz w:val="22"/>
          <w:szCs w:val="22"/>
        </w:rPr>
      </w:pPr>
    </w:p>
    <w:p w:rsidR="00247F28" w:rsidRPr="00247F28" w:rsidRDefault="00247F28" w:rsidP="00247F28">
      <w:pPr>
        <w:ind w:left="567" w:firstLine="11"/>
        <w:rPr>
          <w:rFonts w:asciiTheme="minorHAnsi" w:eastAsiaTheme="minorHAnsi" w:hAnsiTheme="minorHAnsi" w:cstheme="minorBidi"/>
          <w:sz w:val="22"/>
          <w:szCs w:val="22"/>
        </w:rPr>
      </w:pPr>
      <w:r w:rsidRPr="00247F28">
        <w:rPr>
          <w:rFonts w:asciiTheme="minorHAnsi" w:eastAsiaTheme="minorHAnsi" w:hAnsiTheme="minorHAnsi" w:cstheme="minorBidi"/>
          <w:sz w:val="22"/>
          <w:szCs w:val="22"/>
        </w:rPr>
        <w:t xml:space="preserve">Red Hall Primary School at your request, can confirm what information we hold about you and how it is processed. If Red Hall Primary School does hold personal data about you, you can request the following information: </w:t>
      </w:r>
    </w:p>
    <w:p w:rsidR="00247F28" w:rsidRPr="00247F28" w:rsidRDefault="00247F28" w:rsidP="00247F28">
      <w:pPr>
        <w:pStyle w:val="ListParagraph"/>
        <w:numPr>
          <w:ilvl w:val="0"/>
          <w:numId w:val="3"/>
        </w:numPr>
        <w:spacing w:after="0"/>
        <w:ind w:left="851" w:hanging="284"/>
        <w:rPr>
          <w:rFonts w:asciiTheme="minorHAnsi" w:eastAsiaTheme="minorHAnsi" w:hAnsiTheme="minorHAnsi" w:cstheme="minorBidi"/>
        </w:rPr>
      </w:pPr>
      <w:r w:rsidRPr="00247F28">
        <w:rPr>
          <w:rFonts w:asciiTheme="minorHAnsi" w:eastAsiaTheme="minorHAnsi" w:hAnsiTheme="minorHAnsi" w:cstheme="minorBidi"/>
        </w:rPr>
        <w:t xml:space="preserve">Identity and the contact details of the person or organisation that has determined how and why to process your data. In some cases, this will be a representative in the EU. </w:t>
      </w:r>
    </w:p>
    <w:p w:rsidR="00247F28" w:rsidRPr="00247F28" w:rsidRDefault="00247F28" w:rsidP="00247F28">
      <w:pPr>
        <w:pStyle w:val="ListParagraph"/>
        <w:numPr>
          <w:ilvl w:val="0"/>
          <w:numId w:val="3"/>
        </w:numPr>
        <w:spacing w:after="0"/>
        <w:ind w:left="851" w:hanging="284"/>
        <w:rPr>
          <w:rFonts w:asciiTheme="minorHAnsi" w:eastAsiaTheme="minorHAnsi" w:hAnsiTheme="minorHAnsi" w:cstheme="minorBidi"/>
        </w:rPr>
      </w:pPr>
      <w:r w:rsidRPr="00247F28">
        <w:rPr>
          <w:rFonts w:asciiTheme="minorHAnsi" w:eastAsiaTheme="minorHAnsi" w:hAnsiTheme="minorHAnsi" w:cstheme="minorBidi"/>
        </w:rPr>
        <w:t>Contact details of the data protection officer, where applicable.</w:t>
      </w:r>
    </w:p>
    <w:p w:rsidR="00247F28" w:rsidRPr="00247F28" w:rsidRDefault="00247F28" w:rsidP="00247F28">
      <w:pPr>
        <w:pStyle w:val="ListParagraph"/>
        <w:numPr>
          <w:ilvl w:val="0"/>
          <w:numId w:val="3"/>
        </w:numPr>
        <w:spacing w:after="0"/>
        <w:ind w:left="851" w:hanging="284"/>
        <w:rPr>
          <w:rFonts w:asciiTheme="minorHAnsi" w:eastAsiaTheme="minorHAnsi" w:hAnsiTheme="minorHAnsi" w:cstheme="minorBidi"/>
        </w:rPr>
      </w:pPr>
      <w:r w:rsidRPr="00247F28">
        <w:rPr>
          <w:rFonts w:asciiTheme="minorHAnsi" w:eastAsiaTheme="minorHAnsi" w:hAnsiTheme="minorHAnsi" w:cstheme="minorBidi"/>
        </w:rPr>
        <w:t>The purpose of the processing as well as the legal basis for processing.</w:t>
      </w:r>
    </w:p>
    <w:p w:rsidR="00247F28" w:rsidRPr="00247F28" w:rsidRDefault="00247F28" w:rsidP="00247F28">
      <w:pPr>
        <w:pStyle w:val="ListParagraph"/>
        <w:numPr>
          <w:ilvl w:val="0"/>
          <w:numId w:val="3"/>
        </w:numPr>
        <w:spacing w:after="0"/>
        <w:ind w:left="851" w:hanging="284"/>
        <w:rPr>
          <w:rFonts w:asciiTheme="minorHAnsi" w:eastAsiaTheme="minorHAnsi" w:hAnsiTheme="minorHAnsi" w:cstheme="minorBidi"/>
        </w:rPr>
      </w:pPr>
      <w:r w:rsidRPr="00247F28">
        <w:rPr>
          <w:rFonts w:asciiTheme="minorHAnsi" w:eastAsiaTheme="minorHAnsi" w:hAnsiTheme="minorHAnsi" w:cstheme="minorBidi"/>
        </w:rPr>
        <w:t xml:space="preserve">If the processing </w:t>
      </w:r>
      <w:proofErr w:type="gramStart"/>
      <w:r w:rsidRPr="00247F28">
        <w:rPr>
          <w:rFonts w:asciiTheme="minorHAnsi" w:eastAsiaTheme="minorHAnsi" w:hAnsiTheme="minorHAnsi" w:cstheme="minorBidi"/>
        </w:rPr>
        <w:t>is based</w:t>
      </w:r>
      <w:proofErr w:type="gramEnd"/>
      <w:r w:rsidRPr="00247F28">
        <w:rPr>
          <w:rFonts w:asciiTheme="minorHAnsi" w:eastAsiaTheme="minorHAnsi" w:hAnsiTheme="minorHAnsi" w:cstheme="minorBidi"/>
        </w:rPr>
        <w:t xml:space="preserve"> on the legitimate intere</w:t>
      </w:r>
      <w:r w:rsidR="00896EE8">
        <w:rPr>
          <w:rFonts w:asciiTheme="minorHAnsi" w:eastAsiaTheme="minorHAnsi" w:hAnsiTheme="minorHAnsi" w:cstheme="minorBidi"/>
        </w:rPr>
        <w:t>sts of Red Hall Primary School</w:t>
      </w:r>
      <w:r w:rsidRPr="00247F28">
        <w:rPr>
          <w:rFonts w:asciiTheme="minorHAnsi" w:eastAsiaTheme="minorHAnsi" w:hAnsiTheme="minorHAnsi" w:cstheme="minorBidi"/>
        </w:rPr>
        <w:t xml:space="preserve"> a third party, information about those interests.</w:t>
      </w:r>
    </w:p>
    <w:p w:rsidR="00247F28" w:rsidRPr="00247F28" w:rsidRDefault="00247F28" w:rsidP="00247F28">
      <w:pPr>
        <w:pStyle w:val="ListParagraph"/>
        <w:numPr>
          <w:ilvl w:val="0"/>
          <w:numId w:val="3"/>
        </w:numPr>
        <w:spacing w:after="0"/>
        <w:ind w:left="851" w:hanging="284"/>
        <w:rPr>
          <w:rFonts w:asciiTheme="minorHAnsi" w:eastAsiaTheme="minorHAnsi" w:hAnsiTheme="minorHAnsi" w:cstheme="minorBidi"/>
        </w:rPr>
      </w:pPr>
      <w:r w:rsidRPr="00247F28">
        <w:rPr>
          <w:rFonts w:asciiTheme="minorHAnsi" w:eastAsiaTheme="minorHAnsi" w:hAnsiTheme="minorHAnsi" w:cstheme="minorBidi"/>
        </w:rPr>
        <w:t>The categories of personal data collected, stored and processed.</w:t>
      </w:r>
    </w:p>
    <w:p w:rsidR="00247F28" w:rsidRPr="00247F28" w:rsidRDefault="00247F28" w:rsidP="00247F28">
      <w:pPr>
        <w:pStyle w:val="ListParagraph"/>
        <w:numPr>
          <w:ilvl w:val="0"/>
          <w:numId w:val="3"/>
        </w:numPr>
        <w:spacing w:after="0"/>
        <w:ind w:left="851" w:hanging="284"/>
        <w:rPr>
          <w:rFonts w:asciiTheme="minorHAnsi" w:eastAsiaTheme="minorHAnsi" w:hAnsiTheme="minorHAnsi" w:cstheme="minorBidi"/>
        </w:rPr>
      </w:pPr>
      <w:r w:rsidRPr="00247F28">
        <w:rPr>
          <w:rFonts w:asciiTheme="minorHAnsi" w:eastAsiaTheme="minorHAnsi" w:hAnsiTheme="minorHAnsi" w:cstheme="minorBidi"/>
        </w:rPr>
        <w:t>Recipient(s) or categories of recipients that the data is/will be disclosed to.</w:t>
      </w:r>
    </w:p>
    <w:p w:rsidR="00247F28" w:rsidRPr="00247F28" w:rsidRDefault="00247F28" w:rsidP="00247F28">
      <w:pPr>
        <w:pStyle w:val="ListParagraph"/>
        <w:numPr>
          <w:ilvl w:val="0"/>
          <w:numId w:val="3"/>
        </w:numPr>
        <w:spacing w:after="0"/>
        <w:ind w:left="851" w:hanging="284"/>
        <w:rPr>
          <w:rFonts w:asciiTheme="minorHAnsi" w:eastAsiaTheme="minorHAnsi" w:hAnsiTheme="minorHAnsi" w:cstheme="minorBidi"/>
        </w:rPr>
      </w:pPr>
      <w:r w:rsidRPr="00247F28">
        <w:rPr>
          <w:rFonts w:asciiTheme="minorHAnsi" w:eastAsiaTheme="minorHAnsi" w:hAnsiTheme="minorHAnsi" w:cstheme="minorBidi"/>
        </w:rPr>
        <w:t>If we intend to transfer the personal data to a third country or international organisation, information about how we ensure this is done securely. The EU has approved sending personal data to some countries because they meet a minimum standard of data protection. In other cases, we will ensure there are specific measures in place to secure your information.</w:t>
      </w:r>
    </w:p>
    <w:p w:rsidR="00247F28" w:rsidRPr="00247F28" w:rsidRDefault="00247F28" w:rsidP="00247F28">
      <w:pPr>
        <w:pStyle w:val="ListParagraph"/>
        <w:numPr>
          <w:ilvl w:val="0"/>
          <w:numId w:val="3"/>
        </w:numPr>
        <w:spacing w:after="0"/>
        <w:ind w:left="851" w:hanging="284"/>
        <w:rPr>
          <w:rFonts w:asciiTheme="minorHAnsi" w:eastAsiaTheme="minorHAnsi" w:hAnsiTheme="minorHAnsi" w:cstheme="minorBidi"/>
        </w:rPr>
      </w:pPr>
      <w:r w:rsidRPr="00247F28">
        <w:rPr>
          <w:rFonts w:asciiTheme="minorHAnsi" w:eastAsiaTheme="minorHAnsi" w:hAnsiTheme="minorHAnsi" w:cstheme="minorBidi"/>
        </w:rPr>
        <w:t>How long the data will be stored.</w:t>
      </w:r>
    </w:p>
    <w:p w:rsidR="00247F28" w:rsidRPr="00247F28" w:rsidRDefault="00247F28" w:rsidP="00247F28">
      <w:pPr>
        <w:pStyle w:val="ListParagraph"/>
        <w:numPr>
          <w:ilvl w:val="0"/>
          <w:numId w:val="3"/>
        </w:numPr>
        <w:spacing w:after="0"/>
        <w:ind w:left="851" w:hanging="284"/>
        <w:rPr>
          <w:rFonts w:asciiTheme="minorHAnsi" w:eastAsiaTheme="minorHAnsi" w:hAnsiTheme="minorHAnsi" w:cstheme="minorBidi"/>
        </w:rPr>
      </w:pPr>
      <w:r w:rsidRPr="00247F28">
        <w:rPr>
          <w:rFonts w:asciiTheme="minorHAnsi" w:eastAsiaTheme="minorHAnsi" w:hAnsiTheme="minorHAnsi" w:cstheme="minorBidi"/>
        </w:rPr>
        <w:t>Details of your rights to correct, erase, restrict or object to such processing.</w:t>
      </w:r>
    </w:p>
    <w:p w:rsidR="00247F28" w:rsidRPr="00247F28" w:rsidRDefault="00247F28" w:rsidP="00247F28">
      <w:pPr>
        <w:pStyle w:val="ListParagraph"/>
        <w:numPr>
          <w:ilvl w:val="0"/>
          <w:numId w:val="3"/>
        </w:numPr>
        <w:spacing w:after="0"/>
        <w:ind w:left="851" w:hanging="284"/>
        <w:rPr>
          <w:rFonts w:asciiTheme="minorHAnsi" w:eastAsiaTheme="minorHAnsi" w:hAnsiTheme="minorHAnsi" w:cstheme="minorBidi"/>
        </w:rPr>
      </w:pPr>
      <w:r w:rsidRPr="00247F28">
        <w:rPr>
          <w:rFonts w:asciiTheme="minorHAnsi" w:eastAsiaTheme="minorHAnsi" w:hAnsiTheme="minorHAnsi" w:cstheme="minorBidi"/>
        </w:rPr>
        <w:t>Information about your right to withdraw consent at any time.</w:t>
      </w:r>
    </w:p>
    <w:p w:rsidR="00247F28" w:rsidRPr="00247F28" w:rsidRDefault="00247F28" w:rsidP="00247F28">
      <w:pPr>
        <w:pStyle w:val="ListParagraph"/>
        <w:numPr>
          <w:ilvl w:val="0"/>
          <w:numId w:val="3"/>
        </w:numPr>
        <w:spacing w:after="0"/>
        <w:ind w:left="851" w:hanging="284"/>
        <w:rPr>
          <w:rFonts w:asciiTheme="minorHAnsi" w:eastAsiaTheme="minorHAnsi" w:hAnsiTheme="minorHAnsi" w:cstheme="minorBidi"/>
        </w:rPr>
      </w:pPr>
      <w:r w:rsidRPr="00247F28">
        <w:rPr>
          <w:rFonts w:asciiTheme="minorHAnsi" w:eastAsiaTheme="minorHAnsi" w:hAnsiTheme="minorHAnsi" w:cstheme="minorBidi"/>
        </w:rPr>
        <w:t>How to lodge a complaint with the supervisory authority.</w:t>
      </w:r>
    </w:p>
    <w:p w:rsidR="00247F28" w:rsidRPr="00247F28" w:rsidRDefault="00247F28" w:rsidP="00247F28">
      <w:pPr>
        <w:pStyle w:val="ListParagraph"/>
        <w:numPr>
          <w:ilvl w:val="0"/>
          <w:numId w:val="3"/>
        </w:numPr>
        <w:spacing w:after="0"/>
        <w:ind w:left="851" w:hanging="284"/>
        <w:rPr>
          <w:rFonts w:asciiTheme="minorHAnsi" w:eastAsiaTheme="minorHAnsi" w:hAnsiTheme="minorHAnsi" w:cstheme="minorBidi"/>
        </w:rPr>
      </w:pPr>
      <w:r w:rsidRPr="00247F28">
        <w:rPr>
          <w:rFonts w:asciiTheme="minorHAnsi" w:eastAsiaTheme="minorHAnsi" w:hAnsiTheme="minorHAnsi" w:cstheme="minorBidi"/>
        </w:rPr>
        <w:t>Whether the provision of personal data is a statutory or contractual requirement, or a requirement necessary to enter into a contract, as well as whether you are obliged to provide the personal data and the possible consequences of failing to provide such data.</w:t>
      </w:r>
    </w:p>
    <w:p w:rsidR="00247F28" w:rsidRPr="00247F28" w:rsidRDefault="00247F28" w:rsidP="00247F28">
      <w:pPr>
        <w:pStyle w:val="ListParagraph"/>
        <w:numPr>
          <w:ilvl w:val="0"/>
          <w:numId w:val="3"/>
        </w:numPr>
        <w:spacing w:after="0"/>
        <w:ind w:left="851" w:hanging="284"/>
        <w:rPr>
          <w:rFonts w:asciiTheme="minorHAnsi" w:eastAsiaTheme="minorHAnsi" w:hAnsiTheme="minorHAnsi" w:cstheme="minorBidi"/>
        </w:rPr>
      </w:pPr>
      <w:r w:rsidRPr="00247F28">
        <w:rPr>
          <w:rFonts w:asciiTheme="minorHAnsi" w:eastAsiaTheme="minorHAnsi" w:hAnsiTheme="minorHAnsi" w:cstheme="minorBidi"/>
        </w:rPr>
        <w:t>The source of personal data if it wasn’t collected directly from you.</w:t>
      </w:r>
      <w:r w:rsidR="00905E8A" w:rsidRPr="00905E8A">
        <w:rPr>
          <w:noProof/>
          <w:lang w:eastAsia="en-GB"/>
        </w:rPr>
        <w:t xml:space="preserve"> </w:t>
      </w:r>
    </w:p>
    <w:p w:rsidR="00247F28" w:rsidRPr="00247F28" w:rsidRDefault="00247F28" w:rsidP="00247F28">
      <w:pPr>
        <w:pStyle w:val="ListParagraph"/>
        <w:numPr>
          <w:ilvl w:val="0"/>
          <w:numId w:val="3"/>
        </w:numPr>
        <w:spacing w:after="0"/>
        <w:ind w:left="851" w:hanging="284"/>
        <w:rPr>
          <w:rFonts w:asciiTheme="minorHAnsi" w:eastAsiaTheme="minorHAnsi" w:hAnsiTheme="minorHAnsi" w:cstheme="minorBidi"/>
        </w:rPr>
      </w:pPr>
      <w:r w:rsidRPr="00247F28">
        <w:rPr>
          <w:rFonts w:asciiTheme="minorHAnsi" w:eastAsiaTheme="minorHAnsi" w:hAnsiTheme="minorHAnsi" w:cstheme="minorBidi"/>
        </w:rPr>
        <w:t>Any details and information of automated decision making, such as profiling, and any meaningful information about the logic involved, as well as the significance and expected consequences of such processing.</w:t>
      </w:r>
    </w:p>
    <w:p w:rsidR="00247F28" w:rsidRPr="00247F28" w:rsidRDefault="00247F28" w:rsidP="00247F28">
      <w:pPr>
        <w:ind w:left="567" w:firstLine="11"/>
        <w:rPr>
          <w:rFonts w:asciiTheme="minorHAnsi" w:eastAsiaTheme="minorHAnsi" w:hAnsiTheme="minorHAnsi" w:cstheme="minorBidi"/>
          <w:sz w:val="22"/>
          <w:szCs w:val="22"/>
        </w:rPr>
      </w:pPr>
    </w:p>
    <w:p w:rsidR="00247F28" w:rsidRDefault="00247F28" w:rsidP="00247F28">
      <w:pPr>
        <w:ind w:left="567" w:firstLine="11"/>
        <w:rPr>
          <w:rFonts w:asciiTheme="minorHAnsi" w:eastAsiaTheme="minorHAnsi" w:hAnsiTheme="minorHAnsi" w:cstheme="minorBidi"/>
          <w:b/>
          <w:sz w:val="22"/>
          <w:szCs w:val="22"/>
        </w:rPr>
      </w:pPr>
      <w:r w:rsidRPr="00247F28">
        <w:rPr>
          <w:rFonts w:asciiTheme="minorHAnsi" w:eastAsiaTheme="minorHAnsi" w:hAnsiTheme="minorHAnsi" w:cstheme="minorBidi"/>
          <w:b/>
          <w:sz w:val="22"/>
          <w:szCs w:val="22"/>
        </w:rPr>
        <w:t xml:space="preserve">What forms of ID will I need to provide in order to access this? </w:t>
      </w:r>
    </w:p>
    <w:p w:rsidR="00247F28" w:rsidRPr="00247F28" w:rsidRDefault="00247F28" w:rsidP="00247F28">
      <w:pPr>
        <w:ind w:left="567" w:firstLine="11"/>
        <w:rPr>
          <w:rFonts w:asciiTheme="minorHAnsi" w:eastAsiaTheme="minorHAnsi" w:hAnsiTheme="minorHAnsi" w:cstheme="minorBidi"/>
          <w:b/>
          <w:sz w:val="22"/>
          <w:szCs w:val="22"/>
        </w:rPr>
      </w:pPr>
    </w:p>
    <w:p w:rsidR="00247F28" w:rsidRPr="00247F28" w:rsidRDefault="00247F28" w:rsidP="00247F28">
      <w:pPr>
        <w:ind w:left="567" w:firstLine="11"/>
        <w:rPr>
          <w:rFonts w:asciiTheme="minorHAnsi" w:eastAsiaTheme="minorHAnsi" w:hAnsiTheme="minorHAnsi" w:cstheme="minorBidi"/>
          <w:sz w:val="22"/>
          <w:szCs w:val="22"/>
        </w:rPr>
      </w:pPr>
      <w:r w:rsidRPr="00247F28">
        <w:rPr>
          <w:rFonts w:asciiTheme="minorHAnsi" w:eastAsiaTheme="minorHAnsi" w:hAnsiTheme="minorHAnsi" w:cstheme="minorBidi"/>
          <w:sz w:val="22"/>
          <w:szCs w:val="22"/>
        </w:rPr>
        <w:t>Red Hall Primary School accepts the following forms of ID when information on your personal data is requested such as:</w:t>
      </w:r>
    </w:p>
    <w:p w:rsidR="00247F28" w:rsidRPr="00247F28" w:rsidRDefault="00247F28" w:rsidP="00247F28">
      <w:pPr>
        <w:pStyle w:val="ListParagraph"/>
        <w:numPr>
          <w:ilvl w:val="0"/>
          <w:numId w:val="4"/>
        </w:numPr>
        <w:rPr>
          <w:rFonts w:asciiTheme="minorHAnsi" w:eastAsiaTheme="minorHAnsi" w:hAnsiTheme="minorHAnsi" w:cstheme="minorBidi"/>
        </w:rPr>
      </w:pPr>
      <w:r w:rsidRPr="00247F28">
        <w:rPr>
          <w:rFonts w:asciiTheme="minorHAnsi" w:eastAsiaTheme="minorHAnsi" w:hAnsiTheme="minorHAnsi" w:cstheme="minorBidi"/>
        </w:rPr>
        <w:t>Passport</w:t>
      </w:r>
    </w:p>
    <w:p w:rsidR="00247F28" w:rsidRPr="00247F28" w:rsidRDefault="00247F28" w:rsidP="00247F28">
      <w:pPr>
        <w:pStyle w:val="ListParagraph"/>
        <w:numPr>
          <w:ilvl w:val="0"/>
          <w:numId w:val="4"/>
        </w:numPr>
        <w:rPr>
          <w:rFonts w:asciiTheme="minorHAnsi" w:eastAsiaTheme="minorHAnsi" w:hAnsiTheme="minorHAnsi" w:cstheme="minorBidi"/>
        </w:rPr>
      </w:pPr>
      <w:r w:rsidRPr="00247F28">
        <w:rPr>
          <w:rFonts w:asciiTheme="minorHAnsi" w:eastAsiaTheme="minorHAnsi" w:hAnsiTheme="minorHAnsi" w:cstheme="minorBidi"/>
        </w:rPr>
        <w:t>driving licence</w:t>
      </w:r>
    </w:p>
    <w:p w:rsidR="00247F28" w:rsidRPr="00247F28" w:rsidRDefault="00247F28" w:rsidP="00247F28">
      <w:pPr>
        <w:pStyle w:val="ListParagraph"/>
        <w:numPr>
          <w:ilvl w:val="0"/>
          <w:numId w:val="4"/>
        </w:numPr>
        <w:rPr>
          <w:rFonts w:asciiTheme="minorHAnsi" w:eastAsiaTheme="minorHAnsi" w:hAnsiTheme="minorHAnsi" w:cstheme="minorBidi"/>
        </w:rPr>
      </w:pPr>
      <w:r w:rsidRPr="00247F28">
        <w:rPr>
          <w:rFonts w:asciiTheme="minorHAnsi" w:eastAsiaTheme="minorHAnsi" w:hAnsiTheme="minorHAnsi" w:cstheme="minorBidi"/>
        </w:rPr>
        <w:t>birth certificate</w:t>
      </w:r>
    </w:p>
    <w:p w:rsidR="00247F28" w:rsidRPr="00247F28" w:rsidRDefault="00247F28" w:rsidP="00247F28">
      <w:pPr>
        <w:pStyle w:val="ListParagraph"/>
        <w:numPr>
          <w:ilvl w:val="0"/>
          <w:numId w:val="4"/>
        </w:numPr>
        <w:rPr>
          <w:rFonts w:asciiTheme="minorHAnsi" w:eastAsiaTheme="minorHAnsi" w:hAnsiTheme="minorHAnsi" w:cstheme="minorBidi"/>
        </w:rPr>
      </w:pPr>
      <w:r w:rsidRPr="00247F28">
        <w:rPr>
          <w:rFonts w:asciiTheme="minorHAnsi" w:eastAsiaTheme="minorHAnsi" w:hAnsiTheme="minorHAnsi" w:cstheme="minorBidi"/>
        </w:rPr>
        <w:t>utility bill (from last 3 months)</w:t>
      </w:r>
    </w:p>
    <w:p w:rsidR="00905E8A" w:rsidRDefault="00905E8A" w:rsidP="00247F28">
      <w:pPr>
        <w:ind w:left="567" w:firstLine="11"/>
        <w:rPr>
          <w:rFonts w:asciiTheme="minorHAnsi" w:eastAsiaTheme="minorHAnsi" w:hAnsiTheme="minorHAnsi" w:cstheme="minorBidi"/>
          <w:sz w:val="22"/>
          <w:szCs w:val="22"/>
        </w:rPr>
      </w:pPr>
    </w:p>
    <w:p w:rsidR="00905E8A" w:rsidRDefault="00905E8A" w:rsidP="00247F28">
      <w:pPr>
        <w:ind w:left="567" w:firstLine="11"/>
        <w:rPr>
          <w:rFonts w:asciiTheme="minorHAnsi" w:eastAsiaTheme="minorHAnsi" w:hAnsiTheme="minorHAnsi" w:cstheme="minorBidi"/>
          <w:sz w:val="22"/>
          <w:szCs w:val="22"/>
        </w:rPr>
      </w:pPr>
    </w:p>
    <w:p w:rsidR="00905E8A" w:rsidRDefault="00905E8A" w:rsidP="00247F28">
      <w:pPr>
        <w:ind w:left="567" w:firstLine="11"/>
        <w:rPr>
          <w:rFonts w:asciiTheme="minorHAnsi" w:eastAsiaTheme="minorHAnsi" w:hAnsiTheme="minorHAnsi" w:cstheme="minorBidi"/>
          <w:sz w:val="22"/>
          <w:szCs w:val="22"/>
        </w:rPr>
      </w:pPr>
    </w:p>
    <w:p w:rsidR="00905E8A" w:rsidRDefault="00905E8A" w:rsidP="00247F28">
      <w:pPr>
        <w:ind w:left="567" w:firstLine="11"/>
        <w:rPr>
          <w:rFonts w:asciiTheme="minorHAnsi" w:eastAsiaTheme="minorHAnsi" w:hAnsiTheme="minorHAnsi" w:cstheme="minorBidi"/>
          <w:sz w:val="22"/>
          <w:szCs w:val="22"/>
        </w:rPr>
      </w:pPr>
    </w:p>
    <w:p w:rsidR="00905E8A" w:rsidRDefault="00905E8A" w:rsidP="00247F28">
      <w:pPr>
        <w:ind w:left="567" w:firstLine="11"/>
        <w:rPr>
          <w:rFonts w:asciiTheme="minorHAnsi" w:eastAsiaTheme="minorHAnsi" w:hAnsiTheme="minorHAnsi" w:cstheme="minorBidi"/>
          <w:sz w:val="22"/>
          <w:szCs w:val="22"/>
        </w:rPr>
      </w:pPr>
    </w:p>
    <w:p w:rsidR="00905E8A" w:rsidRDefault="00905E8A" w:rsidP="00247F28">
      <w:pPr>
        <w:ind w:left="567" w:firstLine="11"/>
        <w:rPr>
          <w:rFonts w:asciiTheme="minorHAnsi" w:eastAsiaTheme="minorHAnsi" w:hAnsiTheme="minorHAnsi" w:cstheme="minorBidi"/>
          <w:sz w:val="22"/>
          <w:szCs w:val="22"/>
        </w:rPr>
      </w:pPr>
    </w:p>
    <w:p w:rsidR="00905E8A" w:rsidRDefault="00905E8A" w:rsidP="00247F28">
      <w:pPr>
        <w:ind w:left="567" w:firstLine="11"/>
        <w:rPr>
          <w:rFonts w:asciiTheme="minorHAnsi" w:eastAsiaTheme="minorHAnsi" w:hAnsiTheme="minorHAnsi" w:cstheme="minorBidi"/>
          <w:sz w:val="22"/>
          <w:szCs w:val="22"/>
        </w:rPr>
      </w:pPr>
    </w:p>
    <w:p w:rsidR="00905E8A" w:rsidRDefault="00905E8A" w:rsidP="00247F28">
      <w:pPr>
        <w:ind w:left="567" w:firstLine="11"/>
        <w:rPr>
          <w:rFonts w:asciiTheme="minorHAnsi" w:eastAsiaTheme="minorHAnsi" w:hAnsiTheme="minorHAnsi" w:cstheme="minorBidi"/>
          <w:sz w:val="22"/>
          <w:szCs w:val="22"/>
        </w:rPr>
      </w:pPr>
    </w:p>
    <w:p w:rsidR="00905E8A" w:rsidRDefault="00905E8A" w:rsidP="00247F28">
      <w:pPr>
        <w:ind w:left="567" w:firstLine="11"/>
        <w:rPr>
          <w:rFonts w:asciiTheme="minorHAnsi" w:eastAsiaTheme="minorHAnsi" w:hAnsiTheme="minorHAnsi" w:cstheme="minorBidi"/>
          <w:sz w:val="22"/>
          <w:szCs w:val="22"/>
        </w:rPr>
      </w:pPr>
    </w:p>
    <w:p w:rsidR="00905E8A" w:rsidRDefault="00905E8A" w:rsidP="00247F28">
      <w:pPr>
        <w:ind w:left="567" w:firstLine="11"/>
        <w:rPr>
          <w:rFonts w:asciiTheme="minorHAnsi" w:eastAsiaTheme="minorHAnsi" w:hAnsiTheme="minorHAnsi" w:cstheme="minorBidi"/>
          <w:sz w:val="22"/>
          <w:szCs w:val="22"/>
        </w:rPr>
      </w:pPr>
    </w:p>
    <w:p w:rsidR="00905E8A" w:rsidRDefault="00905E8A" w:rsidP="00247F28">
      <w:pPr>
        <w:ind w:left="567" w:firstLine="11"/>
        <w:rPr>
          <w:rFonts w:asciiTheme="minorHAnsi" w:eastAsiaTheme="minorHAnsi" w:hAnsiTheme="minorHAnsi" w:cstheme="minorBidi"/>
          <w:sz w:val="22"/>
          <w:szCs w:val="22"/>
        </w:rPr>
      </w:pPr>
    </w:p>
    <w:p w:rsidR="00905E8A" w:rsidRDefault="00905E8A" w:rsidP="00247F28">
      <w:pPr>
        <w:ind w:left="567" w:firstLine="11"/>
        <w:rPr>
          <w:rFonts w:asciiTheme="minorHAnsi" w:eastAsiaTheme="minorHAnsi" w:hAnsiTheme="minorHAnsi" w:cstheme="minorBidi"/>
          <w:sz w:val="22"/>
          <w:szCs w:val="22"/>
        </w:rPr>
      </w:pPr>
    </w:p>
    <w:p w:rsidR="00247F28" w:rsidRPr="00905E8A" w:rsidRDefault="00247F28" w:rsidP="00247F28">
      <w:pPr>
        <w:ind w:left="567" w:firstLine="11"/>
        <w:rPr>
          <w:rFonts w:asciiTheme="minorHAnsi" w:eastAsiaTheme="minorHAnsi" w:hAnsiTheme="minorHAnsi" w:cstheme="minorBidi"/>
          <w:b/>
          <w:sz w:val="22"/>
          <w:szCs w:val="22"/>
        </w:rPr>
      </w:pPr>
      <w:r w:rsidRPr="00905E8A">
        <w:rPr>
          <w:rFonts w:asciiTheme="minorHAnsi" w:eastAsiaTheme="minorHAnsi" w:hAnsiTheme="minorHAnsi" w:cstheme="minorBidi"/>
          <w:b/>
          <w:sz w:val="22"/>
          <w:szCs w:val="22"/>
        </w:rPr>
        <w:t>Contact details of the Data Protection Officer (DPO):</w:t>
      </w:r>
    </w:p>
    <w:p w:rsidR="00247F28" w:rsidRDefault="00247F28" w:rsidP="00247F28">
      <w:pPr>
        <w:ind w:left="567" w:firstLine="11"/>
        <w:rPr>
          <w:rFonts w:asciiTheme="minorHAnsi" w:eastAsiaTheme="minorHAnsi" w:hAnsiTheme="minorHAnsi" w:cstheme="minorBidi"/>
          <w:sz w:val="22"/>
          <w:szCs w:val="22"/>
        </w:rPr>
      </w:pPr>
    </w:p>
    <w:p w:rsidR="00905E8A" w:rsidRDefault="00905E8A" w:rsidP="00247F28">
      <w:pPr>
        <w:ind w:left="567" w:firstLine="11"/>
        <w:rPr>
          <w:rFonts w:asciiTheme="minorHAnsi" w:eastAsiaTheme="minorHAnsi" w:hAnsiTheme="minorHAnsi" w:cstheme="minorBidi"/>
          <w:sz w:val="22"/>
          <w:szCs w:val="22"/>
        </w:rPr>
      </w:pPr>
    </w:p>
    <w:p w:rsidR="00905E8A" w:rsidRDefault="00905E8A" w:rsidP="00247F28">
      <w:pPr>
        <w:ind w:left="567" w:firstLine="11"/>
        <w:rPr>
          <w:rFonts w:asciiTheme="minorHAnsi" w:eastAsiaTheme="minorHAnsi" w:hAnsiTheme="minorHAnsi" w:cstheme="minorBidi"/>
          <w:sz w:val="22"/>
          <w:szCs w:val="22"/>
        </w:rPr>
      </w:pPr>
    </w:p>
    <w:p w:rsidR="00905E8A" w:rsidRDefault="00905E8A" w:rsidP="00247F28">
      <w:pPr>
        <w:ind w:left="567" w:firstLine="11"/>
        <w:rPr>
          <w:rFonts w:asciiTheme="minorHAnsi" w:eastAsiaTheme="minorHAnsi" w:hAnsiTheme="minorHAnsi" w:cstheme="minorBidi"/>
          <w:sz w:val="22"/>
          <w:szCs w:val="22"/>
        </w:rPr>
      </w:pPr>
    </w:p>
    <w:p w:rsidR="00905E8A" w:rsidRDefault="00905E8A" w:rsidP="00247F28">
      <w:pPr>
        <w:ind w:left="567" w:firstLine="11"/>
        <w:rPr>
          <w:rFonts w:asciiTheme="minorHAnsi" w:eastAsiaTheme="minorHAnsi" w:hAnsiTheme="minorHAnsi" w:cstheme="minorBidi"/>
          <w:sz w:val="22"/>
          <w:szCs w:val="22"/>
        </w:rPr>
      </w:pPr>
    </w:p>
    <w:p w:rsidR="005101A7" w:rsidRPr="00247F28" w:rsidRDefault="005101A7" w:rsidP="00247F28">
      <w:pPr>
        <w:ind w:left="567" w:firstLine="11"/>
        <w:rPr>
          <w:rFonts w:asciiTheme="minorHAnsi" w:eastAsiaTheme="minorHAnsi" w:hAnsiTheme="minorHAnsi" w:cstheme="minorBidi"/>
          <w:sz w:val="22"/>
          <w:szCs w:val="22"/>
        </w:rPr>
      </w:pPr>
    </w:p>
    <w:tbl>
      <w:tblPr>
        <w:tblStyle w:val="TableGrid"/>
        <w:tblpPr w:leftFromText="180" w:rightFromText="180" w:vertAnchor="page" w:horzAnchor="margin" w:tblpXSpec="center" w:tblpY="3543"/>
        <w:tblW w:w="9356" w:type="dxa"/>
        <w:tblLook w:val="04A0" w:firstRow="1" w:lastRow="0" w:firstColumn="1" w:lastColumn="0" w:noHBand="0" w:noVBand="1"/>
      </w:tblPr>
      <w:tblGrid>
        <w:gridCol w:w="2410"/>
        <w:gridCol w:w="6946"/>
      </w:tblGrid>
      <w:tr w:rsidR="00247F28" w:rsidRPr="00247F28" w:rsidTr="00905E8A">
        <w:tc>
          <w:tcPr>
            <w:tcW w:w="2410" w:type="dxa"/>
          </w:tcPr>
          <w:p w:rsidR="00247F28" w:rsidRPr="00247F28" w:rsidRDefault="00247F28" w:rsidP="00905E8A">
            <w:pPr>
              <w:rPr>
                <w:rFonts w:asciiTheme="minorHAnsi" w:eastAsiaTheme="minorHAnsi" w:hAnsiTheme="minorHAnsi" w:cstheme="minorBidi"/>
                <w:sz w:val="22"/>
                <w:szCs w:val="22"/>
                <w:lang w:val="en-GB"/>
              </w:rPr>
            </w:pPr>
          </w:p>
        </w:tc>
        <w:tc>
          <w:tcPr>
            <w:tcW w:w="6946" w:type="dxa"/>
          </w:tcPr>
          <w:p w:rsidR="00247F28" w:rsidRPr="00247F28" w:rsidRDefault="00247F28" w:rsidP="00905E8A">
            <w:pPr>
              <w:rPr>
                <w:rFonts w:asciiTheme="minorHAnsi" w:eastAsiaTheme="minorHAnsi" w:hAnsiTheme="minorHAnsi" w:cstheme="minorBidi"/>
                <w:sz w:val="22"/>
                <w:szCs w:val="22"/>
                <w:lang w:val="en-GB"/>
              </w:rPr>
            </w:pPr>
            <w:r w:rsidRPr="00247F28">
              <w:rPr>
                <w:rFonts w:asciiTheme="minorHAnsi" w:eastAsiaTheme="minorHAnsi" w:hAnsiTheme="minorHAnsi" w:cstheme="minorBidi"/>
                <w:sz w:val="22"/>
                <w:szCs w:val="22"/>
                <w:lang w:val="en-GB"/>
              </w:rPr>
              <w:t>Data Protection Officer (DPO) contact details</w:t>
            </w:r>
          </w:p>
        </w:tc>
      </w:tr>
      <w:tr w:rsidR="00247F28" w:rsidRPr="00247F28" w:rsidTr="00905E8A">
        <w:tc>
          <w:tcPr>
            <w:tcW w:w="2410" w:type="dxa"/>
            <w:vAlign w:val="center"/>
          </w:tcPr>
          <w:p w:rsidR="00247F28" w:rsidRPr="00247F28" w:rsidRDefault="00247F28" w:rsidP="00905E8A">
            <w:pPr>
              <w:spacing w:line="480" w:lineRule="auto"/>
              <w:rPr>
                <w:rFonts w:asciiTheme="minorHAnsi" w:eastAsiaTheme="minorHAnsi" w:hAnsiTheme="minorHAnsi" w:cstheme="minorBidi"/>
                <w:sz w:val="22"/>
                <w:szCs w:val="22"/>
                <w:lang w:val="en-GB"/>
              </w:rPr>
            </w:pPr>
            <w:r w:rsidRPr="00247F28">
              <w:rPr>
                <w:rFonts w:asciiTheme="minorHAnsi" w:eastAsiaTheme="minorHAnsi" w:hAnsiTheme="minorHAnsi" w:cstheme="minorBidi"/>
                <w:sz w:val="22"/>
                <w:szCs w:val="22"/>
                <w:lang w:val="en-GB"/>
              </w:rPr>
              <w:t>Contact Name:</w:t>
            </w:r>
          </w:p>
        </w:tc>
        <w:tc>
          <w:tcPr>
            <w:tcW w:w="6946" w:type="dxa"/>
            <w:vAlign w:val="center"/>
          </w:tcPr>
          <w:p w:rsidR="00247F28" w:rsidRPr="00247F28" w:rsidRDefault="005C2FA9" w:rsidP="00905E8A">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Tristen Coad</w:t>
            </w:r>
          </w:p>
        </w:tc>
      </w:tr>
      <w:tr w:rsidR="00247F28" w:rsidRPr="00247F28" w:rsidTr="00905E8A">
        <w:tc>
          <w:tcPr>
            <w:tcW w:w="2410" w:type="dxa"/>
            <w:vAlign w:val="center"/>
          </w:tcPr>
          <w:p w:rsidR="00247F28" w:rsidRPr="00247F28" w:rsidRDefault="00247F28" w:rsidP="00905E8A">
            <w:pPr>
              <w:spacing w:line="480" w:lineRule="auto"/>
              <w:rPr>
                <w:rFonts w:asciiTheme="minorHAnsi" w:eastAsiaTheme="minorHAnsi" w:hAnsiTheme="minorHAnsi" w:cstheme="minorBidi"/>
                <w:sz w:val="22"/>
                <w:szCs w:val="22"/>
                <w:lang w:val="en-GB"/>
              </w:rPr>
            </w:pPr>
            <w:r w:rsidRPr="00247F28">
              <w:rPr>
                <w:rFonts w:asciiTheme="minorHAnsi" w:eastAsiaTheme="minorHAnsi" w:hAnsiTheme="minorHAnsi" w:cstheme="minorBidi"/>
                <w:sz w:val="22"/>
                <w:szCs w:val="22"/>
                <w:lang w:val="en-GB"/>
              </w:rPr>
              <w:t>Address line 1:</w:t>
            </w:r>
          </w:p>
        </w:tc>
        <w:tc>
          <w:tcPr>
            <w:tcW w:w="6946" w:type="dxa"/>
            <w:vAlign w:val="center"/>
          </w:tcPr>
          <w:p w:rsidR="00247F28" w:rsidRPr="00247F28" w:rsidRDefault="00247F28" w:rsidP="00905E8A">
            <w:pPr>
              <w:rPr>
                <w:rFonts w:asciiTheme="minorHAnsi" w:eastAsiaTheme="minorHAnsi" w:hAnsiTheme="minorHAnsi" w:cstheme="minorBidi"/>
                <w:sz w:val="22"/>
                <w:szCs w:val="22"/>
                <w:lang w:val="en-GB"/>
              </w:rPr>
            </w:pPr>
            <w:r w:rsidRPr="00247F28">
              <w:rPr>
                <w:rFonts w:asciiTheme="minorHAnsi" w:eastAsiaTheme="minorHAnsi" w:hAnsiTheme="minorHAnsi" w:cstheme="minorBidi"/>
                <w:sz w:val="22"/>
                <w:szCs w:val="22"/>
                <w:lang w:val="en-GB"/>
              </w:rPr>
              <w:t>Red Hall Primary School</w:t>
            </w:r>
          </w:p>
        </w:tc>
      </w:tr>
      <w:tr w:rsidR="00247F28" w:rsidRPr="00247F28" w:rsidTr="00905E8A">
        <w:tc>
          <w:tcPr>
            <w:tcW w:w="2410" w:type="dxa"/>
            <w:vAlign w:val="center"/>
          </w:tcPr>
          <w:p w:rsidR="00247F28" w:rsidRPr="00247F28" w:rsidRDefault="00247F28" w:rsidP="00905E8A">
            <w:pPr>
              <w:spacing w:line="480" w:lineRule="auto"/>
              <w:rPr>
                <w:rFonts w:asciiTheme="minorHAnsi" w:eastAsiaTheme="minorHAnsi" w:hAnsiTheme="minorHAnsi" w:cstheme="minorBidi"/>
                <w:sz w:val="22"/>
                <w:szCs w:val="22"/>
                <w:lang w:val="en-GB"/>
              </w:rPr>
            </w:pPr>
            <w:r w:rsidRPr="00247F28">
              <w:rPr>
                <w:rFonts w:asciiTheme="minorHAnsi" w:eastAsiaTheme="minorHAnsi" w:hAnsiTheme="minorHAnsi" w:cstheme="minorBidi"/>
                <w:sz w:val="22"/>
                <w:szCs w:val="22"/>
                <w:lang w:val="en-GB"/>
              </w:rPr>
              <w:t>Address line 2:</w:t>
            </w:r>
          </w:p>
        </w:tc>
        <w:tc>
          <w:tcPr>
            <w:tcW w:w="6946" w:type="dxa"/>
            <w:vAlign w:val="center"/>
          </w:tcPr>
          <w:p w:rsidR="00247F28" w:rsidRPr="00247F28" w:rsidRDefault="00247F28" w:rsidP="00905E8A">
            <w:pPr>
              <w:rPr>
                <w:rFonts w:asciiTheme="minorHAnsi" w:eastAsiaTheme="minorHAnsi" w:hAnsiTheme="minorHAnsi" w:cstheme="minorBidi"/>
                <w:sz w:val="22"/>
                <w:szCs w:val="22"/>
                <w:lang w:val="en-GB"/>
              </w:rPr>
            </w:pPr>
            <w:r w:rsidRPr="00247F28">
              <w:rPr>
                <w:rFonts w:asciiTheme="minorHAnsi" w:eastAsiaTheme="minorHAnsi" w:hAnsiTheme="minorHAnsi" w:cstheme="minorBidi"/>
                <w:sz w:val="22"/>
                <w:szCs w:val="22"/>
                <w:lang w:val="en-GB"/>
              </w:rPr>
              <w:t>Headingley Crescent</w:t>
            </w:r>
          </w:p>
        </w:tc>
      </w:tr>
      <w:tr w:rsidR="00247F28" w:rsidRPr="00247F28" w:rsidTr="00905E8A">
        <w:tc>
          <w:tcPr>
            <w:tcW w:w="2410" w:type="dxa"/>
            <w:vAlign w:val="center"/>
          </w:tcPr>
          <w:p w:rsidR="00247F28" w:rsidRPr="00247F28" w:rsidRDefault="00247F28" w:rsidP="00905E8A">
            <w:pPr>
              <w:spacing w:line="480" w:lineRule="auto"/>
              <w:rPr>
                <w:rFonts w:asciiTheme="minorHAnsi" w:eastAsiaTheme="minorHAnsi" w:hAnsiTheme="minorHAnsi" w:cstheme="minorBidi"/>
                <w:sz w:val="22"/>
                <w:szCs w:val="22"/>
                <w:lang w:val="en-GB"/>
              </w:rPr>
            </w:pPr>
            <w:r w:rsidRPr="00247F28">
              <w:rPr>
                <w:rFonts w:asciiTheme="minorHAnsi" w:eastAsiaTheme="minorHAnsi" w:hAnsiTheme="minorHAnsi" w:cstheme="minorBidi"/>
                <w:sz w:val="22"/>
                <w:szCs w:val="22"/>
                <w:lang w:val="en-GB"/>
              </w:rPr>
              <w:t>Address line 3:</w:t>
            </w:r>
          </w:p>
        </w:tc>
        <w:tc>
          <w:tcPr>
            <w:tcW w:w="6946" w:type="dxa"/>
            <w:vAlign w:val="center"/>
          </w:tcPr>
          <w:p w:rsidR="00247F28" w:rsidRPr="00247F28" w:rsidRDefault="00247F28" w:rsidP="00905E8A">
            <w:pPr>
              <w:rPr>
                <w:rFonts w:asciiTheme="minorHAnsi" w:eastAsiaTheme="minorHAnsi" w:hAnsiTheme="minorHAnsi" w:cstheme="minorBidi"/>
                <w:sz w:val="22"/>
                <w:szCs w:val="22"/>
                <w:lang w:val="en-GB"/>
              </w:rPr>
            </w:pPr>
            <w:r w:rsidRPr="00247F28">
              <w:rPr>
                <w:rFonts w:asciiTheme="minorHAnsi" w:eastAsiaTheme="minorHAnsi" w:hAnsiTheme="minorHAnsi" w:cstheme="minorBidi"/>
                <w:sz w:val="22"/>
                <w:szCs w:val="22"/>
                <w:lang w:val="en-GB"/>
              </w:rPr>
              <w:t>Darlington</w:t>
            </w:r>
          </w:p>
        </w:tc>
      </w:tr>
      <w:tr w:rsidR="00247F28" w:rsidRPr="00247F28" w:rsidTr="00905E8A">
        <w:tc>
          <w:tcPr>
            <w:tcW w:w="2410" w:type="dxa"/>
            <w:vAlign w:val="center"/>
          </w:tcPr>
          <w:p w:rsidR="00247F28" w:rsidRPr="00247F28" w:rsidRDefault="00247F28" w:rsidP="00905E8A">
            <w:pPr>
              <w:spacing w:line="480" w:lineRule="auto"/>
              <w:rPr>
                <w:rFonts w:asciiTheme="minorHAnsi" w:eastAsiaTheme="minorHAnsi" w:hAnsiTheme="minorHAnsi" w:cstheme="minorBidi"/>
                <w:sz w:val="22"/>
                <w:szCs w:val="22"/>
                <w:lang w:val="en-GB"/>
              </w:rPr>
            </w:pPr>
            <w:r w:rsidRPr="00247F28">
              <w:rPr>
                <w:rFonts w:asciiTheme="minorHAnsi" w:eastAsiaTheme="minorHAnsi" w:hAnsiTheme="minorHAnsi" w:cstheme="minorBidi"/>
                <w:sz w:val="22"/>
                <w:szCs w:val="22"/>
                <w:lang w:val="en-GB"/>
              </w:rPr>
              <w:t>Address line 4:</w:t>
            </w:r>
          </w:p>
        </w:tc>
        <w:tc>
          <w:tcPr>
            <w:tcW w:w="6946" w:type="dxa"/>
            <w:vAlign w:val="center"/>
          </w:tcPr>
          <w:p w:rsidR="00247F28" w:rsidRPr="00247F28" w:rsidRDefault="00247F28" w:rsidP="00905E8A">
            <w:pPr>
              <w:rPr>
                <w:rFonts w:asciiTheme="minorHAnsi" w:eastAsiaTheme="minorHAnsi" w:hAnsiTheme="minorHAnsi" w:cstheme="minorBidi"/>
                <w:sz w:val="22"/>
                <w:szCs w:val="22"/>
                <w:lang w:val="en-GB"/>
              </w:rPr>
            </w:pPr>
            <w:r w:rsidRPr="00247F28">
              <w:rPr>
                <w:rFonts w:asciiTheme="minorHAnsi" w:eastAsiaTheme="minorHAnsi" w:hAnsiTheme="minorHAnsi" w:cstheme="minorBidi"/>
                <w:sz w:val="22"/>
                <w:szCs w:val="22"/>
                <w:lang w:val="en-GB"/>
              </w:rPr>
              <w:t>Co Durham</w:t>
            </w:r>
          </w:p>
        </w:tc>
      </w:tr>
      <w:tr w:rsidR="00247F28" w:rsidRPr="00247F28" w:rsidTr="00905E8A">
        <w:tc>
          <w:tcPr>
            <w:tcW w:w="2410" w:type="dxa"/>
            <w:vAlign w:val="center"/>
          </w:tcPr>
          <w:p w:rsidR="00247F28" w:rsidRPr="00247F28" w:rsidRDefault="00247F28" w:rsidP="00905E8A">
            <w:pPr>
              <w:spacing w:line="480" w:lineRule="auto"/>
              <w:rPr>
                <w:rFonts w:asciiTheme="minorHAnsi" w:eastAsiaTheme="minorHAnsi" w:hAnsiTheme="minorHAnsi" w:cstheme="minorBidi"/>
                <w:sz w:val="22"/>
                <w:szCs w:val="22"/>
                <w:lang w:val="en-GB"/>
              </w:rPr>
            </w:pPr>
            <w:r w:rsidRPr="00247F28">
              <w:rPr>
                <w:rFonts w:asciiTheme="minorHAnsi" w:eastAsiaTheme="minorHAnsi" w:hAnsiTheme="minorHAnsi" w:cstheme="minorBidi"/>
                <w:sz w:val="22"/>
                <w:szCs w:val="22"/>
                <w:lang w:val="en-GB"/>
              </w:rPr>
              <w:t>Address line 5:</w:t>
            </w:r>
          </w:p>
        </w:tc>
        <w:tc>
          <w:tcPr>
            <w:tcW w:w="6946" w:type="dxa"/>
            <w:vAlign w:val="center"/>
          </w:tcPr>
          <w:p w:rsidR="00247F28" w:rsidRPr="00247F28" w:rsidRDefault="00247F28" w:rsidP="00905E8A">
            <w:pPr>
              <w:rPr>
                <w:rFonts w:asciiTheme="minorHAnsi" w:eastAsiaTheme="minorHAnsi" w:hAnsiTheme="minorHAnsi" w:cstheme="minorBidi"/>
                <w:sz w:val="22"/>
                <w:szCs w:val="22"/>
                <w:lang w:val="en-GB"/>
              </w:rPr>
            </w:pPr>
            <w:r w:rsidRPr="00247F28">
              <w:rPr>
                <w:rFonts w:asciiTheme="minorHAnsi" w:eastAsiaTheme="minorHAnsi" w:hAnsiTheme="minorHAnsi" w:cstheme="minorBidi"/>
                <w:sz w:val="22"/>
                <w:szCs w:val="22"/>
                <w:lang w:val="en-GB"/>
              </w:rPr>
              <w:t>DL1 2ST</w:t>
            </w:r>
          </w:p>
        </w:tc>
      </w:tr>
      <w:tr w:rsidR="00247F28" w:rsidRPr="00247F28" w:rsidTr="00905E8A">
        <w:tc>
          <w:tcPr>
            <w:tcW w:w="2410" w:type="dxa"/>
            <w:vAlign w:val="center"/>
          </w:tcPr>
          <w:p w:rsidR="00247F28" w:rsidRPr="00247F28" w:rsidRDefault="00247F28" w:rsidP="00905E8A">
            <w:pPr>
              <w:spacing w:line="480" w:lineRule="auto"/>
              <w:rPr>
                <w:rFonts w:asciiTheme="minorHAnsi" w:eastAsiaTheme="minorHAnsi" w:hAnsiTheme="minorHAnsi" w:cstheme="minorBidi"/>
                <w:sz w:val="22"/>
                <w:szCs w:val="22"/>
                <w:lang w:val="en-GB"/>
              </w:rPr>
            </w:pPr>
            <w:r w:rsidRPr="00247F28">
              <w:rPr>
                <w:rFonts w:asciiTheme="minorHAnsi" w:eastAsiaTheme="minorHAnsi" w:hAnsiTheme="minorHAnsi" w:cstheme="minorBidi"/>
                <w:sz w:val="22"/>
                <w:szCs w:val="22"/>
                <w:lang w:val="en-GB"/>
              </w:rPr>
              <w:t>Address line 6:</w:t>
            </w:r>
          </w:p>
        </w:tc>
        <w:tc>
          <w:tcPr>
            <w:tcW w:w="6946" w:type="dxa"/>
            <w:vAlign w:val="center"/>
          </w:tcPr>
          <w:p w:rsidR="00247F28" w:rsidRPr="00247F28" w:rsidRDefault="00247F28" w:rsidP="00905E8A">
            <w:pPr>
              <w:rPr>
                <w:rFonts w:asciiTheme="minorHAnsi" w:eastAsiaTheme="minorHAnsi" w:hAnsiTheme="minorHAnsi" w:cstheme="minorBidi"/>
                <w:sz w:val="22"/>
                <w:szCs w:val="22"/>
                <w:lang w:val="en-GB"/>
              </w:rPr>
            </w:pPr>
          </w:p>
        </w:tc>
      </w:tr>
      <w:tr w:rsidR="00247F28" w:rsidRPr="00247F28" w:rsidTr="00905E8A">
        <w:tc>
          <w:tcPr>
            <w:tcW w:w="2410" w:type="dxa"/>
            <w:vAlign w:val="center"/>
          </w:tcPr>
          <w:p w:rsidR="00247F28" w:rsidRPr="00247F28" w:rsidRDefault="00247F28" w:rsidP="00905E8A">
            <w:pPr>
              <w:spacing w:line="480" w:lineRule="auto"/>
              <w:rPr>
                <w:rFonts w:asciiTheme="minorHAnsi" w:eastAsiaTheme="minorHAnsi" w:hAnsiTheme="minorHAnsi" w:cstheme="minorBidi"/>
                <w:sz w:val="22"/>
                <w:szCs w:val="22"/>
                <w:lang w:val="en-GB"/>
              </w:rPr>
            </w:pPr>
            <w:r w:rsidRPr="00247F28">
              <w:rPr>
                <w:rFonts w:asciiTheme="minorHAnsi" w:eastAsiaTheme="minorHAnsi" w:hAnsiTheme="minorHAnsi" w:cstheme="minorBidi"/>
                <w:sz w:val="22"/>
                <w:szCs w:val="22"/>
                <w:lang w:val="en-GB"/>
              </w:rPr>
              <w:t>Email:</w:t>
            </w:r>
          </w:p>
        </w:tc>
        <w:tc>
          <w:tcPr>
            <w:tcW w:w="6946" w:type="dxa"/>
            <w:vAlign w:val="center"/>
          </w:tcPr>
          <w:p w:rsidR="00247F28" w:rsidRPr="00247F28" w:rsidRDefault="00247F28" w:rsidP="00905E8A">
            <w:pPr>
              <w:rPr>
                <w:rFonts w:asciiTheme="minorHAnsi" w:eastAsiaTheme="minorHAnsi" w:hAnsiTheme="minorHAnsi" w:cstheme="minorBidi"/>
                <w:sz w:val="22"/>
                <w:szCs w:val="22"/>
                <w:lang w:val="en-GB"/>
              </w:rPr>
            </w:pPr>
            <w:r w:rsidRPr="00247F28">
              <w:rPr>
                <w:rFonts w:asciiTheme="minorHAnsi" w:eastAsiaTheme="minorHAnsi" w:hAnsiTheme="minorHAnsi" w:cstheme="minorBidi"/>
                <w:sz w:val="22"/>
                <w:szCs w:val="22"/>
                <w:lang w:val="en-GB"/>
              </w:rPr>
              <w:t>DPO@redhall.darlington.sch.uk</w:t>
            </w:r>
          </w:p>
        </w:tc>
      </w:tr>
      <w:tr w:rsidR="00247F28" w:rsidRPr="00247F28" w:rsidTr="00905E8A">
        <w:tc>
          <w:tcPr>
            <w:tcW w:w="2410" w:type="dxa"/>
            <w:vAlign w:val="center"/>
          </w:tcPr>
          <w:p w:rsidR="00247F28" w:rsidRPr="00247F28" w:rsidRDefault="00247F28" w:rsidP="00905E8A">
            <w:pPr>
              <w:spacing w:line="480" w:lineRule="auto"/>
              <w:rPr>
                <w:rFonts w:asciiTheme="minorHAnsi" w:eastAsiaTheme="minorHAnsi" w:hAnsiTheme="minorHAnsi" w:cstheme="minorBidi"/>
                <w:sz w:val="22"/>
                <w:szCs w:val="22"/>
                <w:lang w:val="en-GB"/>
              </w:rPr>
            </w:pPr>
            <w:r w:rsidRPr="00247F28">
              <w:rPr>
                <w:rFonts w:asciiTheme="minorHAnsi" w:eastAsiaTheme="minorHAnsi" w:hAnsiTheme="minorHAnsi" w:cstheme="minorBidi"/>
                <w:sz w:val="22"/>
                <w:szCs w:val="22"/>
                <w:lang w:val="en-GB"/>
              </w:rPr>
              <w:t>Website:</w:t>
            </w:r>
          </w:p>
        </w:tc>
        <w:tc>
          <w:tcPr>
            <w:tcW w:w="6946" w:type="dxa"/>
            <w:vAlign w:val="center"/>
          </w:tcPr>
          <w:p w:rsidR="00247F28" w:rsidRPr="00247F28" w:rsidRDefault="00247F28" w:rsidP="00905E8A">
            <w:pPr>
              <w:rPr>
                <w:rFonts w:asciiTheme="minorHAnsi" w:eastAsiaTheme="minorHAnsi" w:hAnsiTheme="minorHAnsi" w:cstheme="minorBidi"/>
                <w:sz w:val="22"/>
                <w:szCs w:val="22"/>
                <w:lang w:val="en-GB"/>
              </w:rPr>
            </w:pPr>
            <w:r w:rsidRPr="00247F28">
              <w:rPr>
                <w:rFonts w:asciiTheme="minorHAnsi" w:eastAsiaTheme="minorHAnsi" w:hAnsiTheme="minorHAnsi" w:cstheme="minorBidi"/>
                <w:sz w:val="22"/>
                <w:szCs w:val="22"/>
                <w:lang w:val="en-GB"/>
              </w:rPr>
              <w:t>http://</w:t>
            </w:r>
            <w:r w:rsidR="00711E4B">
              <w:rPr>
                <w:rFonts w:asciiTheme="minorHAnsi" w:eastAsiaTheme="minorHAnsi" w:hAnsiTheme="minorHAnsi" w:cstheme="minorBidi"/>
                <w:sz w:val="22"/>
                <w:szCs w:val="22"/>
                <w:lang w:val="en-GB"/>
              </w:rPr>
              <w:t>redhallprimary-darlington.co.uk</w:t>
            </w:r>
          </w:p>
        </w:tc>
      </w:tr>
      <w:tr w:rsidR="00247F28" w:rsidRPr="00247F28" w:rsidTr="00905E8A">
        <w:tc>
          <w:tcPr>
            <w:tcW w:w="2410" w:type="dxa"/>
            <w:vAlign w:val="center"/>
          </w:tcPr>
          <w:p w:rsidR="00247F28" w:rsidRPr="00247F28" w:rsidRDefault="00247F28" w:rsidP="00905E8A">
            <w:pPr>
              <w:spacing w:line="480" w:lineRule="auto"/>
              <w:rPr>
                <w:rFonts w:asciiTheme="minorHAnsi" w:eastAsiaTheme="minorHAnsi" w:hAnsiTheme="minorHAnsi" w:cstheme="minorBidi"/>
                <w:sz w:val="22"/>
                <w:szCs w:val="22"/>
                <w:lang w:val="en-GB"/>
              </w:rPr>
            </w:pPr>
            <w:r w:rsidRPr="00247F28">
              <w:rPr>
                <w:rFonts w:asciiTheme="minorHAnsi" w:eastAsiaTheme="minorHAnsi" w:hAnsiTheme="minorHAnsi" w:cstheme="minorBidi"/>
                <w:sz w:val="22"/>
                <w:szCs w:val="22"/>
                <w:lang w:val="en-GB"/>
              </w:rPr>
              <w:t>Telephone:</w:t>
            </w:r>
          </w:p>
        </w:tc>
        <w:tc>
          <w:tcPr>
            <w:tcW w:w="6946" w:type="dxa"/>
            <w:vAlign w:val="center"/>
          </w:tcPr>
          <w:p w:rsidR="00247F28" w:rsidRPr="00247F28" w:rsidRDefault="00247F28" w:rsidP="00905E8A">
            <w:pPr>
              <w:rPr>
                <w:rFonts w:asciiTheme="minorHAnsi" w:eastAsiaTheme="minorHAnsi" w:hAnsiTheme="minorHAnsi" w:cstheme="minorBidi"/>
                <w:sz w:val="22"/>
                <w:szCs w:val="22"/>
                <w:lang w:val="en-GB"/>
              </w:rPr>
            </w:pPr>
            <w:r w:rsidRPr="00247F28">
              <w:rPr>
                <w:rFonts w:asciiTheme="minorHAnsi" w:eastAsiaTheme="minorHAnsi" w:hAnsiTheme="minorHAnsi" w:cstheme="minorBidi"/>
                <w:sz w:val="22"/>
                <w:szCs w:val="22"/>
                <w:lang w:val="en-GB"/>
              </w:rPr>
              <w:t>01325 254770</w:t>
            </w:r>
          </w:p>
        </w:tc>
      </w:tr>
    </w:tbl>
    <w:p w:rsidR="00247F28" w:rsidRPr="00247F28" w:rsidRDefault="00905E8A" w:rsidP="00247F28">
      <w:pPr>
        <w:ind w:left="567"/>
        <w:rPr>
          <w:rFonts w:asciiTheme="minorHAnsi" w:eastAsiaTheme="minorHAnsi" w:hAnsiTheme="minorHAnsi" w:cstheme="minorBidi"/>
          <w:sz w:val="22"/>
          <w:szCs w:val="22"/>
        </w:rPr>
      </w:pPr>
      <w:r>
        <w:rPr>
          <w:noProof/>
          <w:lang w:eastAsia="en-GB"/>
        </w:rPr>
        <w:drawing>
          <wp:anchor distT="0" distB="0" distL="114300" distR="114300" simplePos="0" relativeHeight="251670528" behindDoc="0" locked="0" layoutInCell="1" allowOverlap="1" wp14:anchorId="52F69C05" wp14:editId="59CC5ADC">
            <wp:simplePos x="0" y="0"/>
            <wp:positionH relativeFrom="margin">
              <wp:align>right</wp:align>
            </wp:positionH>
            <wp:positionV relativeFrom="margin">
              <wp:posOffset>-31115</wp:posOffset>
            </wp:positionV>
            <wp:extent cx="1530350" cy="15303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50" cy="1530350"/>
                    </a:xfrm>
                    <a:prstGeom prst="rect">
                      <a:avLst/>
                    </a:prstGeom>
                    <a:noFill/>
                  </pic:spPr>
                </pic:pic>
              </a:graphicData>
            </a:graphic>
          </wp:anchor>
        </w:drawing>
      </w:r>
    </w:p>
    <w:p w:rsidR="00B80ACB" w:rsidRPr="00247F28" w:rsidRDefault="00B80ACB">
      <w:pPr>
        <w:rPr>
          <w:rFonts w:asciiTheme="minorHAnsi" w:eastAsiaTheme="minorHAnsi" w:hAnsiTheme="minorHAnsi" w:cstheme="minorBidi"/>
          <w:sz w:val="22"/>
          <w:szCs w:val="22"/>
        </w:rPr>
      </w:pPr>
    </w:p>
    <w:sectPr w:rsidR="00B80ACB" w:rsidRPr="00247F28" w:rsidSect="00905E8A">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F28" w:rsidRDefault="00247F28" w:rsidP="00247F28">
      <w:r>
        <w:separator/>
      </w:r>
    </w:p>
  </w:endnote>
  <w:endnote w:type="continuationSeparator" w:id="0">
    <w:p w:rsidR="00247F28" w:rsidRDefault="00247F28" w:rsidP="0024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76" w:type="dxa"/>
      <w:tblLayout w:type="fixed"/>
      <w:tblLook w:val="0000" w:firstRow="0" w:lastRow="0" w:firstColumn="0" w:lastColumn="0" w:noHBand="0" w:noVBand="0"/>
    </w:tblPr>
    <w:tblGrid>
      <w:gridCol w:w="9498"/>
    </w:tblGrid>
    <w:tr w:rsidR="00C81837" w:rsidRPr="0018711E" w:rsidTr="00C81837">
      <w:trPr>
        <w:trHeight w:val="430"/>
      </w:trPr>
      <w:tc>
        <w:tcPr>
          <w:tcW w:w="9498" w:type="dxa"/>
        </w:tcPr>
        <w:p w:rsidR="002F6E89" w:rsidRPr="00615E57" w:rsidRDefault="00905E8A" w:rsidP="000C5F18">
          <w:pPr>
            <w:pStyle w:val="Footer"/>
            <w:jc w:val="center"/>
            <w:rPr>
              <w:rFonts w:ascii="Verdana" w:hAnsi="Verdana"/>
              <w:color w:val="0000FF"/>
              <w:sz w:val="16"/>
              <w:u w:val="single"/>
            </w:rPr>
          </w:pPr>
          <w:r>
            <w:rPr>
              <w:rFonts w:ascii="Verdana" w:hAnsi="Verdana"/>
              <w:sz w:val="20"/>
            </w:rPr>
            <w:t>©Red Hall Primary School 2018</w:t>
          </w:r>
        </w:p>
      </w:tc>
    </w:tr>
  </w:tbl>
  <w:p w:rsidR="00C81837" w:rsidRPr="000A48BD" w:rsidRDefault="0004487B" w:rsidP="00543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F28" w:rsidRDefault="00247F28" w:rsidP="00247F28">
      <w:r>
        <w:separator/>
      </w:r>
    </w:p>
  </w:footnote>
  <w:footnote w:type="continuationSeparator" w:id="0">
    <w:p w:rsidR="00247F28" w:rsidRDefault="00247F28" w:rsidP="00247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B3088"/>
    <w:multiLevelType w:val="hybridMultilevel"/>
    <w:tmpl w:val="535A23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4AE154EF"/>
    <w:multiLevelType w:val="hybridMultilevel"/>
    <w:tmpl w:val="E9E4983C"/>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64B374A5"/>
    <w:multiLevelType w:val="multilevel"/>
    <w:tmpl w:val="9F70F57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6EC422C4"/>
    <w:multiLevelType w:val="hybridMultilevel"/>
    <w:tmpl w:val="01660E94"/>
    <w:lvl w:ilvl="0" w:tplc="9A042680">
      <w:start w:val="1"/>
      <w:numFmt w:val="bullet"/>
      <w:lvlText w:val=""/>
      <w:lvlJc w:val="left"/>
      <w:pPr>
        <w:ind w:left="1298" w:hanging="360"/>
      </w:pPr>
      <w:rPr>
        <w:rFonts w:ascii="Symbol" w:hAnsi="Symbol" w:hint="default"/>
        <w:sz w:val="20"/>
        <w:szCs w:val="20"/>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28"/>
    <w:rsid w:val="00154CB2"/>
    <w:rsid w:val="00247F28"/>
    <w:rsid w:val="00450EAD"/>
    <w:rsid w:val="005101A7"/>
    <w:rsid w:val="005C2FA9"/>
    <w:rsid w:val="00647E5F"/>
    <w:rsid w:val="006E6FB4"/>
    <w:rsid w:val="00711E4B"/>
    <w:rsid w:val="00896EE8"/>
    <w:rsid w:val="00905E8A"/>
    <w:rsid w:val="00B80ACB"/>
    <w:rsid w:val="00E1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A07B"/>
  <w15:chartTrackingRefBased/>
  <w15:docId w15:val="{9AEBF00F-AF8A-490B-B0A0-E8EEA9E9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7F28"/>
    <w:pPr>
      <w:tabs>
        <w:tab w:val="center" w:pos="4513"/>
        <w:tab w:val="right" w:pos="9026"/>
      </w:tabs>
    </w:pPr>
  </w:style>
  <w:style w:type="character" w:customStyle="1" w:styleId="HeaderChar">
    <w:name w:val="Header Char"/>
    <w:basedOn w:val="DefaultParagraphFont"/>
    <w:link w:val="Header"/>
    <w:rsid w:val="00247F28"/>
    <w:rPr>
      <w:rFonts w:ascii="Times New Roman" w:eastAsia="Times New Roman" w:hAnsi="Times New Roman" w:cs="Times New Roman"/>
      <w:sz w:val="24"/>
      <w:szCs w:val="24"/>
    </w:rPr>
  </w:style>
  <w:style w:type="paragraph" w:styleId="Footer">
    <w:name w:val="footer"/>
    <w:basedOn w:val="Normal"/>
    <w:link w:val="FooterChar"/>
    <w:unhideWhenUsed/>
    <w:rsid w:val="00247F28"/>
    <w:pPr>
      <w:tabs>
        <w:tab w:val="center" w:pos="4513"/>
        <w:tab w:val="right" w:pos="9026"/>
      </w:tabs>
    </w:pPr>
  </w:style>
  <w:style w:type="character" w:customStyle="1" w:styleId="FooterChar">
    <w:name w:val="Footer Char"/>
    <w:basedOn w:val="DefaultParagraphFont"/>
    <w:link w:val="Footer"/>
    <w:rsid w:val="00247F28"/>
    <w:rPr>
      <w:rFonts w:ascii="Times New Roman" w:eastAsia="Times New Roman" w:hAnsi="Times New Roman" w:cs="Times New Roman"/>
      <w:sz w:val="24"/>
      <w:szCs w:val="24"/>
    </w:rPr>
  </w:style>
  <w:style w:type="table" w:styleId="TableGrid">
    <w:name w:val="Table Grid"/>
    <w:basedOn w:val="TableNormal"/>
    <w:uiPriority w:val="39"/>
    <w:rsid w:val="00247F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47F28"/>
    <w:pPr>
      <w:spacing w:after="160" w:line="259" w:lineRule="auto"/>
      <w:ind w:left="720"/>
      <w:contextualSpacing/>
    </w:pPr>
    <w:rPr>
      <w:rFonts w:ascii="Calibri" w:eastAsia="Calibri" w:hAnsi="Calibri"/>
      <w:sz w:val="22"/>
      <w:szCs w:val="22"/>
    </w:rPr>
  </w:style>
  <w:style w:type="character" w:styleId="PageNumber">
    <w:name w:val="page number"/>
    <w:rsid w:val="00247F28"/>
  </w:style>
  <w:style w:type="paragraph" w:styleId="CommentText">
    <w:name w:val="annotation text"/>
    <w:basedOn w:val="Normal"/>
    <w:link w:val="CommentTextChar"/>
    <w:semiHidden/>
    <w:rsid w:val="00247F28"/>
    <w:pPr>
      <w:contextualSpacing/>
    </w:pPr>
    <w:rPr>
      <w:rFonts w:ascii="CG Times" w:hAnsi="CG Times"/>
      <w:sz w:val="20"/>
      <w:szCs w:val="20"/>
      <w:lang w:val="en-US" w:eastAsia="en-GB"/>
    </w:rPr>
  </w:style>
  <w:style w:type="character" w:customStyle="1" w:styleId="CommentTextChar">
    <w:name w:val="Comment Text Char"/>
    <w:basedOn w:val="DefaultParagraphFont"/>
    <w:link w:val="CommentText"/>
    <w:semiHidden/>
    <w:rsid w:val="00247F28"/>
    <w:rPr>
      <w:rFonts w:ascii="CG Times" w:eastAsia="Times New Roman" w:hAnsi="CG Times" w:cs="Times New Roman"/>
      <w:sz w:val="20"/>
      <w:szCs w:val="20"/>
      <w:lang w:val="en-US" w:eastAsia="en-GB"/>
    </w:rPr>
  </w:style>
  <w:style w:type="table" w:customStyle="1" w:styleId="TableGrid1">
    <w:name w:val="Table Grid1"/>
    <w:basedOn w:val="TableNormal"/>
    <w:next w:val="TableGrid"/>
    <w:uiPriority w:val="39"/>
    <w:rsid w:val="00247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49CA03A6D6427CB1E9781CEEAD4870"/>
        <w:category>
          <w:name w:val="General"/>
          <w:gallery w:val="placeholder"/>
        </w:category>
        <w:types>
          <w:type w:val="bbPlcHdr"/>
        </w:types>
        <w:behaviors>
          <w:behavior w:val="content"/>
        </w:behaviors>
        <w:guid w:val="{54FD1B43-D8CE-4172-8E72-8BC0BE4AB7C6}"/>
      </w:docPartPr>
      <w:docPartBody>
        <w:p w:rsidR="004633FB" w:rsidRDefault="00A647FE" w:rsidP="00A647FE">
          <w:pPr>
            <w:pStyle w:val="CC49CA03A6D6427CB1E9781CEEAD4870"/>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FE"/>
    <w:rsid w:val="004633FB"/>
    <w:rsid w:val="00A64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7FE"/>
    <w:rPr>
      <w:color w:val="808080"/>
    </w:rPr>
  </w:style>
  <w:style w:type="paragraph" w:customStyle="1" w:styleId="CC49CA03A6D6427CB1E9781CEEAD4870">
    <w:name w:val="CC49CA03A6D6427CB1E9781CEEAD4870"/>
    <w:rsid w:val="00A64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DD0A1-81F0-4FD8-BD90-46906109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CGibson</dc:creator>
  <cp:keywords/>
  <dc:description/>
  <cp:lastModifiedBy>CGibson</cp:lastModifiedBy>
  <cp:revision>2</cp:revision>
  <dcterms:created xsi:type="dcterms:W3CDTF">2018-06-04T08:45:00Z</dcterms:created>
  <dcterms:modified xsi:type="dcterms:W3CDTF">2018-06-04T08:45:00Z</dcterms:modified>
</cp:coreProperties>
</file>