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D3" w:rsidRDefault="009B3A32" w:rsidP="009422D3">
      <w:pPr>
        <w:pStyle w:val="Heading1"/>
        <w:ind w:left="-540" w:right="-514"/>
        <w:jc w:val="left"/>
        <w:rPr>
          <w:rFonts w:ascii="Calibri" w:hAnsi="Calibri"/>
        </w:rPr>
      </w:pPr>
      <w:r>
        <w:rPr>
          <w:noProof/>
          <w:lang w:eastAsia="en-GB"/>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0</wp:posOffset>
            </wp:positionV>
            <wp:extent cx="1343025" cy="1270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2D3">
        <w:rPr>
          <w:rFonts w:ascii="Calibri" w:hAnsi="Calibri"/>
        </w:rPr>
        <w:t xml:space="preserve">         </w:t>
      </w:r>
    </w:p>
    <w:p w:rsidR="00D40265" w:rsidRPr="00DE6F59" w:rsidRDefault="00F64E7C" w:rsidP="009422D3">
      <w:pPr>
        <w:pStyle w:val="Heading1"/>
        <w:ind w:left="-540" w:right="-514" w:firstLine="540"/>
        <w:jc w:val="left"/>
        <w:rPr>
          <w:rFonts w:ascii="Calibri" w:hAnsi="Calibri"/>
          <w:sz w:val="48"/>
          <w:szCs w:val="48"/>
        </w:rPr>
      </w:pPr>
      <w:r w:rsidRPr="00DE6F59">
        <w:rPr>
          <w:rFonts w:ascii="Calibri" w:hAnsi="Calibri"/>
          <w:sz w:val="48"/>
          <w:szCs w:val="48"/>
        </w:rPr>
        <w:t>RE</w:t>
      </w:r>
      <w:r w:rsidR="00D40265" w:rsidRPr="00DE6F59">
        <w:rPr>
          <w:rFonts w:ascii="Calibri" w:hAnsi="Calibri"/>
          <w:sz w:val="48"/>
          <w:szCs w:val="48"/>
        </w:rPr>
        <w:t>D HALL PRIMARY SCHOOL</w:t>
      </w:r>
    </w:p>
    <w:p w:rsidR="00D40265" w:rsidRPr="00D40265" w:rsidRDefault="00D40265" w:rsidP="00D40265">
      <w:pPr>
        <w:jc w:val="center"/>
        <w:rPr>
          <w:rFonts w:ascii="Calibri" w:hAnsi="Calibri"/>
          <w:b/>
          <w:bCs/>
        </w:rPr>
      </w:pPr>
    </w:p>
    <w:p w:rsidR="00DE6F59" w:rsidRDefault="00DE6F59" w:rsidP="009422D3">
      <w:pPr>
        <w:rPr>
          <w:rFonts w:ascii="Calibri" w:hAnsi="Calibri"/>
          <w:b/>
          <w:bCs/>
          <w:sz w:val="36"/>
        </w:rPr>
      </w:pPr>
    </w:p>
    <w:p w:rsidR="00DE6F59" w:rsidRDefault="00DE6F59" w:rsidP="009422D3">
      <w:pPr>
        <w:rPr>
          <w:rFonts w:ascii="Calibri" w:hAnsi="Calibri"/>
          <w:b/>
          <w:bCs/>
          <w:sz w:val="36"/>
        </w:rPr>
      </w:pPr>
    </w:p>
    <w:p w:rsidR="00C31C02" w:rsidRDefault="00C31C02" w:rsidP="00C31C02">
      <w:pPr>
        <w:jc w:val="center"/>
        <w:rPr>
          <w:rFonts w:ascii="Calibri" w:hAnsi="Calibri"/>
          <w:b/>
          <w:bCs/>
          <w:sz w:val="52"/>
        </w:rPr>
      </w:pPr>
    </w:p>
    <w:p w:rsidR="00D40265" w:rsidRPr="00C31C02" w:rsidRDefault="00D40265" w:rsidP="00C31C02">
      <w:pPr>
        <w:jc w:val="center"/>
        <w:rPr>
          <w:rFonts w:ascii="Calibri" w:hAnsi="Calibri"/>
          <w:b/>
          <w:bCs/>
          <w:sz w:val="52"/>
        </w:rPr>
      </w:pPr>
      <w:r w:rsidRPr="00C31C02">
        <w:rPr>
          <w:rFonts w:ascii="Calibri" w:hAnsi="Calibri"/>
          <w:b/>
          <w:bCs/>
          <w:sz w:val="52"/>
        </w:rPr>
        <w:t>A</w:t>
      </w:r>
      <w:r w:rsidR="0082070E" w:rsidRPr="00C31C02">
        <w:rPr>
          <w:rFonts w:ascii="Calibri" w:hAnsi="Calibri"/>
          <w:b/>
          <w:bCs/>
          <w:sz w:val="52"/>
        </w:rPr>
        <w:t>naphylaxis</w:t>
      </w:r>
      <w:r w:rsidRPr="00C31C02">
        <w:rPr>
          <w:rFonts w:ascii="Calibri" w:hAnsi="Calibri"/>
          <w:b/>
          <w:bCs/>
          <w:sz w:val="52"/>
        </w:rPr>
        <w:t xml:space="preserve"> Policy</w:t>
      </w:r>
    </w:p>
    <w:p w:rsidR="00566F88" w:rsidRDefault="00566F88" w:rsidP="00566F88">
      <w:pPr>
        <w:autoSpaceDE w:val="0"/>
        <w:autoSpaceDN w:val="0"/>
        <w:adjustRightInd w:val="0"/>
        <w:rPr>
          <w:rFonts w:ascii="Arial" w:hAnsi="Arial" w:cs="Arial"/>
          <w:sz w:val="2"/>
          <w:szCs w:val="2"/>
        </w:rPr>
      </w:pPr>
    </w:p>
    <w:p w:rsidR="00C31C02" w:rsidRDefault="00C31C02" w:rsidP="00D40265">
      <w:pPr>
        <w:pStyle w:val="Heading2"/>
        <w:rPr>
          <w:rFonts w:ascii="Calibri" w:hAnsi="Calibri"/>
          <w:i w:val="0"/>
          <w:sz w:val="24"/>
          <w:szCs w:val="24"/>
        </w:rPr>
      </w:pPr>
    </w:p>
    <w:p w:rsidR="00C31C02" w:rsidRDefault="00C31C02" w:rsidP="00D40265">
      <w:pPr>
        <w:pStyle w:val="Heading2"/>
        <w:rPr>
          <w:rFonts w:ascii="Calibri" w:hAnsi="Calibri"/>
          <w:i w:val="0"/>
          <w:sz w:val="24"/>
          <w:szCs w:val="24"/>
        </w:rPr>
      </w:pPr>
    </w:p>
    <w:tbl>
      <w:tblPr>
        <w:tblpPr w:leftFromText="180" w:rightFromText="180" w:vertAnchor="page" w:horzAnchor="margin" w:tblpXSpec="center" w:tblpY="5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C31C02" w:rsidRPr="00F846D7" w:rsidTr="00C31C02">
        <w:tc>
          <w:tcPr>
            <w:tcW w:w="9016" w:type="dxa"/>
            <w:gridSpan w:val="2"/>
            <w:shd w:val="clear" w:color="auto" w:fill="E2EFD9"/>
          </w:tcPr>
          <w:p w:rsidR="00C31C02" w:rsidRPr="00EA6BF3" w:rsidRDefault="00C31C02" w:rsidP="00F64ADD">
            <w:pPr>
              <w:jc w:val="center"/>
              <w:rPr>
                <w:rFonts w:ascii="Calibri" w:eastAsia="Calibri" w:hAnsi="Calibri"/>
                <w:b/>
                <w:sz w:val="28"/>
                <w:szCs w:val="28"/>
              </w:rPr>
            </w:pPr>
            <w:r w:rsidRPr="00EA6BF3">
              <w:rPr>
                <w:rFonts w:ascii="Calibri" w:eastAsia="Calibri" w:hAnsi="Calibri"/>
                <w:b/>
                <w:sz w:val="28"/>
                <w:szCs w:val="28"/>
              </w:rPr>
              <w:t>Document History</w:t>
            </w:r>
          </w:p>
        </w:tc>
      </w:tr>
      <w:tr w:rsidR="00C31C02" w:rsidRPr="00F846D7" w:rsidTr="00C31C02">
        <w:tc>
          <w:tcPr>
            <w:tcW w:w="2972" w:type="dxa"/>
            <w:shd w:val="clear" w:color="auto" w:fill="auto"/>
          </w:tcPr>
          <w:p w:rsidR="00C31C02" w:rsidRPr="00EA6BF3" w:rsidRDefault="00C31C02" w:rsidP="00F64ADD">
            <w:pPr>
              <w:jc w:val="center"/>
              <w:rPr>
                <w:rFonts w:ascii="Calibri" w:eastAsia="Calibri" w:hAnsi="Calibri"/>
                <w:b/>
                <w:sz w:val="28"/>
                <w:szCs w:val="28"/>
              </w:rPr>
            </w:pPr>
            <w:r w:rsidRPr="00EA6BF3">
              <w:rPr>
                <w:rFonts w:ascii="Calibri" w:eastAsia="Calibri" w:hAnsi="Calibri"/>
                <w:b/>
                <w:sz w:val="28"/>
                <w:szCs w:val="28"/>
              </w:rPr>
              <w:t>Originally Written:</w:t>
            </w:r>
          </w:p>
        </w:tc>
        <w:tc>
          <w:tcPr>
            <w:tcW w:w="6044" w:type="dxa"/>
            <w:shd w:val="clear" w:color="auto" w:fill="auto"/>
          </w:tcPr>
          <w:p w:rsidR="00C31C02" w:rsidRPr="00EA6BF3" w:rsidRDefault="00C31C02" w:rsidP="00F64ADD">
            <w:pPr>
              <w:rPr>
                <w:rFonts w:ascii="Calibri" w:eastAsia="Calibri" w:hAnsi="Calibri"/>
              </w:rPr>
            </w:pPr>
            <w:r>
              <w:rPr>
                <w:rFonts w:ascii="Calibri" w:eastAsia="Calibri" w:hAnsi="Calibri"/>
              </w:rPr>
              <w:t>May 2016</w:t>
            </w:r>
          </w:p>
        </w:tc>
      </w:tr>
      <w:tr w:rsidR="00C31C02" w:rsidRPr="00F846D7" w:rsidTr="00C31C02">
        <w:tc>
          <w:tcPr>
            <w:tcW w:w="2972" w:type="dxa"/>
            <w:shd w:val="clear" w:color="auto" w:fill="auto"/>
          </w:tcPr>
          <w:p w:rsidR="00C31C02" w:rsidRPr="00EA6BF3" w:rsidRDefault="00C31C02" w:rsidP="00F64ADD">
            <w:pPr>
              <w:jc w:val="center"/>
              <w:rPr>
                <w:rFonts w:ascii="Calibri" w:eastAsia="Calibri" w:hAnsi="Calibri"/>
                <w:b/>
                <w:sz w:val="28"/>
                <w:szCs w:val="28"/>
              </w:rPr>
            </w:pPr>
            <w:r w:rsidRPr="00EA6BF3">
              <w:rPr>
                <w:rFonts w:ascii="Calibri" w:eastAsia="Calibri" w:hAnsi="Calibri"/>
                <w:b/>
                <w:sz w:val="28"/>
                <w:szCs w:val="28"/>
              </w:rPr>
              <w:t>Updated:</w:t>
            </w:r>
          </w:p>
        </w:tc>
        <w:tc>
          <w:tcPr>
            <w:tcW w:w="6044" w:type="dxa"/>
            <w:shd w:val="clear" w:color="auto" w:fill="auto"/>
          </w:tcPr>
          <w:p w:rsidR="00C31C02" w:rsidRPr="00EA6BF3" w:rsidRDefault="00C31C02" w:rsidP="00F64ADD">
            <w:pPr>
              <w:rPr>
                <w:rFonts w:ascii="Calibri" w:eastAsia="Calibri" w:hAnsi="Calibri"/>
              </w:rPr>
            </w:pPr>
            <w:r>
              <w:rPr>
                <w:rFonts w:ascii="Calibri" w:eastAsia="Calibri" w:hAnsi="Calibri"/>
              </w:rPr>
              <w:t>June 2018</w:t>
            </w:r>
          </w:p>
        </w:tc>
      </w:tr>
      <w:tr w:rsidR="00C31C02" w:rsidRPr="00F846D7" w:rsidTr="00C31C02">
        <w:tc>
          <w:tcPr>
            <w:tcW w:w="2972" w:type="dxa"/>
            <w:shd w:val="clear" w:color="auto" w:fill="auto"/>
          </w:tcPr>
          <w:p w:rsidR="00C31C02" w:rsidRPr="00EA6BF3" w:rsidRDefault="00C31C02" w:rsidP="00F64ADD">
            <w:pPr>
              <w:jc w:val="center"/>
              <w:rPr>
                <w:rFonts w:ascii="Calibri" w:eastAsia="Calibri" w:hAnsi="Calibri"/>
                <w:b/>
                <w:sz w:val="28"/>
                <w:szCs w:val="28"/>
              </w:rPr>
            </w:pPr>
            <w:r w:rsidRPr="00EA6BF3">
              <w:rPr>
                <w:rFonts w:ascii="Calibri" w:eastAsia="Calibri" w:hAnsi="Calibri"/>
                <w:b/>
                <w:sz w:val="28"/>
                <w:szCs w:val="28"/>
              </w:rPr>
              <w:t>By:</w:t>
            </w:r>
          </w:p>
        </w:tc>
        <w:tc>
          <w:tcPr>
            <w:tcW w:w="6044" w:type="dxa"/>
            <w:shd w:val="clear" w:color="auto" w:fill="auto"/>
          </w:tcPr>
          <w:p w:rsidR="00C31C02" w:rsidRPr="00EA6BF3" w:rsidRDefault="00C31C02" w:rsidP="00F64ADD">
            <w:pPr>
              <w:rPr>
                <w:rFonts w:ascii="Calibri" w:eastAsia="Calibri" w:hAnsi="Calibri"/>
              </w:rPr>
            </w:pPr>
            <w:r>
              <w:rPr>
                <w:rFonts w:ascii="Calibri" w:eastAsia="Calibri" w:hAnsi="Calibri"/>
              </w:rPr>
              <w:t>DH and LK</w:t>
            </w:r>
          </w:p>
        </w:tc>
      </w:tr>
      <w:tr w:rsidR="00C31C02" w:rsidRPr="00F846D7" w:rsidTr="00C31C02">
        <w:tc>
          <w:tcPr>
            <w:tcW w:w="2972" w:type="dxa"/>
            <w:shd w:val="clear" w:color="auto" w:fill="auto"/>
          </w:tcPr>
          <w:p w:rsidR="00C31C02" w:rsidRPr="00EA6BF3" w:rsidRDefault="00C31C02" w:rsidP="00F64ADD">
            <w:pPr>
              <w:jc w:val="center"/>
              <w:rPr>
                <w:rFonts w:ascii="Calibri" w:eastAsia="Calibri" w:hAnsi="Calibri"/>
                <w:b/>
                <w:sz w:val="28"/>
                <w:szCs w:val="28"/>
              </w:rPr>
            </w:pPr>
            <w:r w:rsidRPr="00EA6BF3">
              <w:rPr>
                <w:rFonts w:ascii="Calibri" w:eastAsia="Calibri" w:hAnsi="Calibri"/>
                <w:b/>
                <w:sz w:val="28"/>
                <w:szCs w:val="28"/>
              </w:rPr>
              <w:t>Additional guidance added:</w:t>
            </w:r>
          </w:p>
        </w:tc>
        <w:tc>
          <w:tcPr>
            <w:tcW w:w="6044" w:type="dxa"/>
            <w:shd w:val="clear" w:color="auto" w:fill="auto"/>
          </w:tcPr>
          <w:p w:rsidR="00C31C02" w:rsidRPr="00EA6BF3" w:rsidRDefault="00C31C02" w:rsidP="00F64ADD">
            <w:pPr>
              <w:rPr>
                <w:rFonts w:ascii="Calibri" w:eastAsia="Calibri" w:hAnsi="Calibri"/>
              </w:rPr>
            </w:pPr>
          </w:p>
        </w:tc>
      </w:tr>
      <w:tr w:rsidR="00C31C02" w:rsidRPr="00F846D7" w:rsidTr="00C31C02">
        <w:tc>
          <w:tcPr>
            <w:tcW w:w="2972" w:type="dxa"/>
            <w:vMerge w:val="restart"/>
            <w:shd w:val="clear" w:color="auto" w:fill="auto"/>
          </w:tcPr>
          <w:p w:rsidR="00C31C02" w:rsidRPr="00EA6BF3" w:rsidRDefault="00C31C02" w:rsidP="00C31C02">
            <w:pPr>
              <w:jc w:val="center"/>
              <w:rPr>
                <w:rFonts w:ascii="Calibri" w:eastAsia="Calibri" w:hAnsi="Calibri"/>
                <w:b/>
                <w:sz w:val="28"/>
                <w:szCs w:val="28"/>
              </w:rPr>
            </w:pPr>
            <w:r w:rsidRPr="00EA6BF3">
              <w:rPr>
                <w:rFonts w:ascii="Calibri" w:eastAsia="Calibri" w:hAnsi="Calibri"/>
                <w:b/>
                <w:sz w:val="28"/>
                <w:szCs w:val="28"/>
              </w:rPr>
              <w:t>Approved by Governing Body:</w:t>
            </w:r>
          </w:p>
        </w:tc>
        <w:tc>
          <w:tcPr>
            <w:tcW w:w="6044" w:type="dxa"/>
            <w:shd w:val="clear" w:color="auto" w:fill="auto"/>
          </w:tcPr>
          <w:p w:rsidR="00C31C02" w:rsidRPr="00EA6BF3" w:rsidRDefault="00C31C02" w:rsidP="00C31C02">
            <w:pPr>
              <w:rPr>
                <w:rFonts w:ascii="Calibri" w:eastAsia="Calibri" w:hAnsi="Calibri"/>
              </w:rPr>
            </w:pPr>
            <w:r>
              <w:rPr>
                <w:rFonts w:ascii="Calibri" w:eastAsia="Calibri" w:hAnsi="Calibri"/>
              </w:rPr>
              <w:t>May 2016</w:t>
            </w:r>
          </w:p>
        </w:tc>
      </w:tr>
      <w:tr w:rsidR="00C31C02" w:rsidRPr="00F846D7" w:rsidTr="00C31C02">
        <w:tc>
          <w:tcPr>
            <w:tcW w:w="2972" w:type="dxa"/>
            <w:vMerge/>
            <w:shd w:val="clear" w:color="auto" w:fill="auto"/>
          </w:tcPr>
          <w:p w:rsidR="00C31C02" w:rsidRPr="00EA6BF3" w:rsidRDefault="00C31C02" w:rsidP="00C31C02">
            <w:pPr>
              <w:jc w:val="center"/>
              <w:rPr>
                <w:rFonts w:ascii="Calibri" w:eastAsia="Calibri" w:hAnsi="Calibri"/>
                <w:b/>
                <w:sz w:val="28"/>
                <w:szCs w:val="28"/>
              </w:rPr>
            </w:pPr>
          </w:p>
        </w:tc>
        <w:tc>
          <w:tcPr>
            <w:tcW w:w="6044" w:type="dxa"/>
            <w:shd w:val="clear" w:color="auto" w:fill="auto"/>
          </w:tcPr>
          <w:p w:rsidR="00C31C02" w:rsidRPr="00EA6BF3" w:rsidRDefault="00C31C02" w:rsidP="00C31C02">
            <w:pPr>
              <w:rPr>
                <w:rFonts w:ascii="Calibri" w:eastAsia="Calibri" w:hAnsi="Calibri"/>
                <w:i/>
              </w:rPr>
            </w:pPr>
          </w:p>
        </w:tc>
      </w:tr>
      <w:tr w:rsidR="00C31C02" w:rsidRPr="00F846D7" w:rsidTr="00C31C02">
        <w:tc>
          <w:tcPr>
            <w:tcW w:w="2972" w:type="dxa"/>
            <w:vMerge/>
            <w:shd w:val="clear" w:color="auto" w:fill="auto"/>
          </w:tcPr>
          <w:p w:rsidR="00C31C02" w:rsidRPr="00EA6BF3" w:rsidRDefault="00C31C02" w:rsidP="00C31C02">
            <w:pPr>
              <w:jc w:val="center"/>
              <w:rPr>
                <w:rFonts w:ascii="Calibri" w:eastAsia="Calibri" w:hAnsi="Calibri"/>
                <w:b/>
                <w:sz w:val="28"/>
                <w:szCs w:val="28"/>
              </w:rPr>
            </w:pPr>
          </w:p>
        </w:tc>
        <w:tc>
          <w:tcPr>
            <w:tcW w:w="6044" w:type="dxa"/>
            <w:shd w:val="clear" w:color="auto" w:fill="auto"/>
          </w:tcPr>
          <w:p w:rsidR="00C31C02" w:rsidRPr="00EA6BF3" w:rsidRDefault="00C31C02" w:rsidP="00C31C02">
            <w:pPr>
              <w:jc w:val="center"/>
              <w:rPr>
                <w:rFonts w:ascii="Calibri" w:eastAsia="Calibri" w:hAnsi="Calibri"/>
              </w:rPr>
            </w:pPr>
          </w:p>
        </w:tc>
      </w:tr>
      <w:tr w:rsidR="00C31C02" w:rsidRPr="00F846D7" w:rsidTr="00C31C02">
        <w:tc>
          <w:tcPr>
            <w:tcW w:w="2972" w:type="dxa"/>
            <w:shd w:val="clear" w:color="auto" w:fill="auto"/>
          </w:tcPr>
          <w:p w:rsidR="00C31C02" w:rsidRPr="00EA6BF3" w:rsidRDefault="00C31C02" w:rsidP="00C31C02">
            <w:pPr>
              <w:jc w:val="center"/>
              <w:rPr>
                <w:rFonts w:ascii="Calibri" w:eastAsia="Calibri" w:hAnsi="Calibri"/>
                <w:b/>
                <w:sz w:val="28"/>
                <w:szCs w:val="28"/>
              </w:rPr>
            </w:pPr>
            <w:r w:rsidRPr="00EA6BF3">
              <w:rPr>
                <w:rFonts w:ascii="Calibri" w:eastAsia="Calibri" w:hAnsi="Calibri"/>
                <w:b/>
                <w:sz w:val="28"/>
                <w:szCs w:val="28"/>
              </w:rPr>
              <w:t>Next Review Date:</w:t>
            </w:r>
          </w:p>
        </w:tc>
        <w:tc>
          <w:tcPr>
            <w:tcW w:w="6044" w:type="dxa"/>
            <w:shd w:val="clear" w:color="auto" w:fill="auto"/>
          </w:tcPr>
          <w:p w:rsidR="00C31C02" w:rsidRPr="00EA6BF3" w:rsidRDefault="00C31C02" w:rsidP="00C31C02">
            <w:pPr>
              <w:rPr>
                <w:rFonts w:ascii="Calibri" w:eastAsia="Calibri" w:hAnsi="Calibri"/>
              </w:rPr>
            </w:pPr>
            <w:r>
              <w:rPr>
                <w:rFonts w:ascii="Calibri" w:eastAsia="Calibri" w:hAnsi="Calibri"/>
              </w:rPr>
              <w:t>June 2020 or sooner if required</w:t>
            </w:r>
          </w:p>
          <w:p w:rsidR="00C31C02" w:rsidRPr="00EA6BF3" w:rsidRDefault="00C31C02" w:rsidP="00C31C02">
            <w:pPr>
              <w:rPr>
                <w:rFonts w:ascii="Calibri" w:eastAsia="Calibri" w:hAnsi="Calibri"/>
              </w:rPr>
            </w:pPr>
          </w:p>
        </w:tc>
      </w:tr>
    </w:tbl>
    <w:p w:rsidR="00C31C02" w:rsidRDefault="00C31C02" w:rsidP="00D40265">
      <w:pPr>
        <w:pStyle w:val="Heading2"/>
        <w:rPr>
          <w:rFonts w:ascii="Calibri" w:hAnsi="Calibri"/>
          <w:i w:val="0"/>
          <w:sz w:val="24"/>
          <w:szCs w:val="24"/>
        </w:rPr>
      </w:pPr>
    </w:p>
    <w:p w:rsidR="00C31C02" w:rsidRDefault="00C31C02" w:rsidP="00D40265">
      <w:pPr>
        <w:pStyle w:val="Heading2"/>
        <w:rPr>
          <w:rFonts w:ascii="Calibri" w:hAnsi="Calibri"/>
          <w:i w:val="0"/>
          <w:sz w:val="24"/>
          <w:szCs w:val="24"/>
        </w:rPr>
      </w:pPr>
    </w:p>
    <w:p w:rsidR="00C31C02" w:rsidRDefault="00C31C02" w:rsidP="00D40265">
      <w:pPr>
        <w:pStyle w:val="Heading2"/>
        <w:rPr>
          <w:rFonts w:ascii="Calibri" w:hAnsi="Calibri"/>
          <w:i w:val="0"/>
          <w:sz w:val="24"/>
          <w:szCs w:val="24"/>
        </w:rPr>
      </w:pPr>
    </w:p>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C31C02"/>
    <w:p w:rsidR="00C31C02" w:rsidRDefault="00C31C02" w:rsidP="00D40265">
      <w:pPr>
        <w:pStyle w:val="Heading2"/>
        <w:rPr>
          <w:rFonts w:ascii="Calibri" w:hAnsi="Calibri"/>
          <w:i w:val="0"/>
          <w:sz w:val="24"/>
          <w:szCs w:val="24"/>
        </w:rPr>
      </w:pPr>
    </w:p>
    <w:p w:rsidR="00C31C02" w:rsidRPr="00C31C02" w:rsidRDefault="00C31C02" w:rsidP="00C31C02"/>
    <w:p w:rsidR="00D40265" w:rsidRPr="00C31C02" w:rsidRDefault="00D40265" w:rsidP="00D40265">
      <w:pPr>
        <w:pStyle w:val="Heading2"/>
        <w:rPr>
          <w:rFonts w:ascii="Calibri" w:hAnsi="Calibri"/>
          <w:i w:val="0"/>
          <w:sz w:val="24"/>
          <w:szCs w:val="24"/>
        </w:rPr>
      </w:pPr>
      <w:r w:rsidRPr="00C31C02">
        <w:rPr>
          <w:rFonts w:ascii="Calibri" w:hAnsi="Calibri"/>
          <w:i w:val="0"/>
          <w:sz w:val="24"/>
          <w:szCs w:val="24"/>
        </w:rPr>
        <w:lastRenderedPageBreak/>
        <w:t>Rationale</w:t>
      </w:r>
    </w:p>
    <w:p w:rsidR="00D40265" w:rsidRPr="00C31C02" w:rsidRDefault="00D40265" w:rsidP="00D40265">
      <w:pPr>
        <w:rPr>
          <w:rFonts w:ascii="Calibri" w:hAnsi="Calibri"/>
        </w:rPr>
      </w:pPr>
      <w:r w:rsidRPr="00C31C02">
        <w:rPr>
          <w:rFonts w:ascii="Calibri" w:hAnsi="Calibri"/>
        </w:rPr>
        <w:t>There is no legal or contractual duty on teachers, administrative staff or support staff to administer medication or supervise a pupil taking medication.  It is a purely voluntary role.</w:t>
      </w:r>
    </w:p>
    <w:p w:rsidR="00D40265" w:rsidRPr="00C31C02" w:rsidRDefault="00D40265" w:rsidP="00D40265">
      <w:pPr>
        <w:rPr>
          <w:rFonts w:ascii="Calibri" w:hAnsi="Calibri"/>
        </w:rPr>
      </w:pPr>
    </w:p>
    <w:p w:rsidR="00D40265" w:rsidRPr="00C31C02" w:rsidRDefault="00D40265" w:rsidP="00D40265">
      <w:pPr>
        <w:rPr>
          <w:rFonts w:ascii="Calibri" w:hAnsi="Calibri"/>
        </w:rPr>
      </w:pPr>
      <w:r w:rsidRPr="00C31C02">
        <w:rPr>
          <w:rFonts w:ascii="Calibri" w:hAnsi="Calibri"/>
        </w:rPr>
        <w:t>At Red Hall Primary we take seriously our duty of care and consent to administer medication, subject to the conditions set out in this policy.  This policy sets out general guidance but each case will be dealt with on its own merits.</w:t>
      </w:r>
    </w:p>
    <w:p w:rsidR="00D40265" w:rsidRPr="00C31C02" w:rsidRDefault="00D40265" w:rsidP="00566F88">
      <w:pPr>
        <w:autoSpaceDE w:val="0"/>
        <w:autoSpaceDN w:val="0"/>
        <w:adjustRightInd w:val="0"/>
        <w:rPr>
          <w:rFonts w:ascii="ComicSansMS,Bold" w:hAnsi="ComicSansMS,Bold" w:cs="ComicSansMS,Bold"/>
          <w:b/>
          <w:bCs/>
        </w:rPr>
      </w:pPr>
    </w:p>
    <w:p w:rsidR="00566F88" w:rsidRPr="00C31C02" w:rsidRDefault="00566F88" w:rsidP="00566F88">
      <w:pPr>
        <w:autoSpaceDE w:val="0"/>
        <w:autoSpaceDN w:val="0"/>
        <w:adjustRightInd w:val="0"/>
        <w:rPr>
          <w:rFonts w:ascii="Calibri" w:hAnsi="Calibri" w:cs="ComicSansMS"/>
        </w:rPr>
      </w:pPr>
      <w:r w:rsidRPr="00C31C02">
        <w:rPr>
          <w:rFonts w:ascii="Calibri" w:hAnsi="Calibri" w:cs="ComicSansMS"/>
        </w:rPr>
        <w:t>This document is a statement of the aims, principles and strategies used for supporting</w:t>
      </w:r>
      <w:r w:rsidR="00D40265" w:rsidRPr="00C31C02">
        <w:rPr>
          <w:rFonts w:ascii="Calibri" w:hAnsi="Calibri" w:cs="ComicSansMS"/>
        </w:rPr>
        <w:t xml:space="preserve"> </w:t>
      </w:r>
      <w:r w:rsidRPr="00C31C02">
        <w:rPr>
          <w:rFonts w:ascii="Calibri" w:hAnsi="Calibri" w:cs="ComicSansMS"/>
        </w:rPr>
        <w:t>pupils with a</w:t>
      </w:r>
      <w:r w:rsidR="00F64E7C" w:rsidRPr="00C31C02">
        <w:rPr>
          <w:rFonts w:ascii="Calibri" w:hAnsi="Calibri" w:cs="ComicSansMS"/>
        </w:rPr>
        <w:t>naphylaxis</w:t>
      </w:r>
      <w:r w:rsidRPr="00C31C02">
        <w:rPr>
          <w:rFonts w:ascii="Calibri" w:hAnsi="Calibri" w:cs="ComicSansMS"/>
        </w:rPr>
        <w:t xml:space="preserve"> within our school. The policy aims to take into account diversity and</w:t>
      </w:r>
      <w:r w:rsidR="00D40265" w:rsidRPr="00C31C02">
        <w:rPr>
          <w:rFonts w:ascii="Calibri" w:hAnsi="Calibri" w:cs="ComicSansMS"/>
        </w:rPr>
        <w:t xml:space="preserve"> </w:t>
      </w:r>
      <w:r w:rsidRPr="00C31C02">
        <w:rPr>
          <w:rFonts w:ascii="Calibri" w:hAnsi="Calibri" w:cs="ComicSansMS"/>
        </w:rPr>
        <w:t>provide equality of opportunity. This policy is supported by the healthy and safety and</w:t>
      </w:r>
      <w:r w:rsidR="00D40265" w:rsidRPr="00C31C02">
        <w:rPr>
          <w:rFonts w:ascii="Calibri" w:hAnsi="Calibri" w:cs="ComicSansMS"/>
        </w:rPr>
        <w:t xml:space="preserve"> </w:t>
      </w:r>
      <w:r w:rsidRPr="00C31C02">
        <w:rPr>
          <w:rFonts w:ascii="Calibri" w:hAnsi="Calibri" w:cs="ComicSansMS"/>
        </w:rPr>
        <w:t>pupils with medical needs policies.</w:t>
      </w:r>
    </w:p>
    <w:p w:rsidR="00F64E7C" w:rsidRPr="00C31C02" w:rsidRDefault="00F64E7C" w:rsidP="00F64E7C">
      <w:pPr>
        <w:rPr>
          <w:rFonts w:ascii="Calibri" w:hAnsi="Calibri"/>
        </w:rPr>
      </w:pPr>
    </w:p>
    <w:p w:rsidR="00F64E7C" w:rsidRPr="00C31C02" w:rsidRDefault="00F64E7C" w:rsidP="00F64E7C">
      <w:pPr>
        <w:rPr>
          <w:rFonts w:ascii="Calibri" w:hAnsi="Calibri"/>
        </w:rPr>
      </w:pPr>
      <w:r w:rsidRPr="00C31C02">
        <w:rPr>
          <w:rFonts w:ascii="Calibri" w:hAnsi="Calibri"/>
        </w:rPr>
        <w:t>This policy applies to all pupils in school which includes our two year old provision and nursery.</w:t>
      </w:r>
    </w:p>
    <w:p w:rsidR="00D40265" w:rsidRPr="00C31C02" w:rsidRDefault="00D40265" w:rsidP="00566F88">
      <w:pPr>
        <w:autoSpaceDE w:val="0"/>
        <w:autoSpaceDN w:val="0"/>
        <w:adjustRightInd w:val="0"/>
        <w:rPr>
          <w:rFonts w:ascii="Calibri" w:hAnsi="Calibri" w:cs="ComicSansMS"/>
        </w:rPr>
      </w:pPr>
    </w:p>
    <w:p w:rsidR="00566F88" w:rsidRPr="00C31C02" w:rsidRDefault="00D40265" w:rsidP="00566F88">
      <w:pPr>
        <w:autoSpaceDE w:val="0"/>
        <w:autoSpaceDN w:val="0"/>
        <w:adjustRightInd w:val="0"/>
        <w:rPr>
          <w:rFonts w:ascii="Calibri" w:hAnsi="Calibri" w:cs="ComicSansMS,Bold"/>
          <w:b/>
          <w:bCs/>
        </w:rPr>
      </w:pPr>
      <w:r w:rsidRPr="00C31C02">
        <w:rPr>
          <w:rFonts w:ascii="Calibri" w:hAnsi="Calibri" w:cs="ComicSansMS,Bold"/>
          <w:b/>
          <w:bCs/>
        </w:rPr>
        <w:t>Definition</w:t>
      </w:r>
    </w:p>
    <w:p w:rsidR="00D40265" w:rsidRPr="00C31C02" w:rsidRDefault="00D40265" w:rsidP="00566F88">
      <w:pPr>
        <w:autoSpaceDE w:val="0"/>
        <w:autoSpaceDN w:val="0"/>
        <w:adjustRightInd w:val="0"/>
        <w:rPr>
          <w:rFonts w:ascii="Calibri" w:hAnsi="Calibri" w:cs="ComicSansMS,Bold"/>
          <w:b/>
          <w:bCs/>
        </w:rPr>
      </w:pPr>
    </w:p>
    <w:p w:rsidR="00B6665E" w:rsidRPr="00C31C02" w:rsidRDefault="00B6665E" w:rsidP="00566F88">
      <w:pPr>
        <w:autoSpaceDE w:val="0"/>
        <w:autoSpaceDN w:val="0"/>
        <w:adjustRightInd w:val="0"/>
        <w:rPr>
          <w:rFonts w:ascii="Calibri" w:hAnsi="Calibri" w:cs="ComicSansMS,Bold"/>
          <w:bCs/>
        </w:rPr>
      </w:pPr>
      <w:r w:rsidRPr="00C31C02">
        <w:rPr>
          <w:rFonts w:ascii="Calibri" w:hAnsi="Calibri" w:cs="ComicSansMS,Bold"/>
          <w:bCs/>
        </w:rPr>
        <w:t>Anaphylaxis is a severe, rapidly progressive allergic reaction that is potentially life threatening.  The most common allergens in school aged children are peanuts, eggs, tree nuts (e.g. cashews), cow’s milk, fish and shellfish, wheat, soy, sesame, latex, certain insect stings and medication.</w:t>
      </w:r>
    </w:p>
    <w:p w:rsidR="00B6665E" w:rsidRPr="00C31C02" w:rsidRDefault="00B6665E" w:rsidP="00566F88">
      <w:pPr>
        <w:autoSpaceDE w:val="0"/>
        <w:autoSpaceDN w:val="0"/>
        <w:adjustRightInd w:val="0"/>
        <w:rPr>
          <w:rFonts w:ascii="Calibri" w:hAnsi="Calibri" w:cs="ComicSansMS,Bold"/>
          <w:bCs/>
        </w:rPr>
      </w:pPr>
    </w:p>
    <w:p w:rsidR="00B6665E" w:rsidRPr="00C31C02" w:rsidRDefault="00B6665E" w:rsidP="00566F88">
      <w:pPr>
        <w:autoSpaceDE w:val="0"/>
        <w:autoSpaceDN w:val="0"/>
        <w:adjustRightInd w:val="0"/>
        <w:rPr>
          <w:rFonts w:ascii="Calibri" w:hAnsi="Calibri" w:cs="ComicSansMS,Bold"/>
          <w:bCs/>
        </w:rPr>
      </w:pPr>
      <w:r w:rsidRPr="00C31C02">
        <w:rPr>
          <w:rFonts w:ascii="Calibri" w:hAnsi="Calibri" w:cs="ComicSansMS,Bold"/>
          <w:bCs/>
        </w:rPr>
        <w:t xml:space="preserve">The key to prevention Epipen® </w:t>
      </w:r>
      <w:r w:rsidR="00713997" w:rsidRPr="00C31C02">
        <w:rPr>
          <w:rFonts w:ascii="Calibri" w:hAnsi="Calibri" w:cs="ComicSansMS,Bold"/>
          <w:bCs/>
        </w:rPr>
        <w:t>autoinjector to the muscle of the outer mid thigh is the most effective first aid treatment for anaphylaxis.</w:t>
      </w:r>
    </w:p>
    <w:p w:rsidR="00713997" w:rsidRPr="00C31C02" w:rsidRDefault="00713997" w:rsidP="00566F88">
      <w:pPr>
        <w:autoSpaceDE w:val="0"/>
        <w:autoSpaceDN w:val="0"/>
        <w:adjustRightInd w:val="0"/>
        <w:rPr>
          <w:rFonts w:ascii="Calibri" w:hAnsi="Calibri" w:cs="ComicSansMS,Bold"/>
          <w:b/>
          <w:bCs/>
        </w:rPr>
      </w:pPr>
    </w:p>
    <w:p w:rsidR="00566F88" w:rsidRPr="00C31C02" w:rsidRDefault="00566F88" w:rsidP="00566F88">
      <w:pPr>
        <w:autoSpaceDE w:val="0"/>
        <w:autoSpaceDN w:val="0"/>
        <w:adjustRightInd w:val="0"/>
        <w:rPr>
          <w:rFonts w:ascii="Calibri" w:hAnsi="Calibri" w:cs="ComicSansMS,Bold"/>
          <w:b/>
          <w:bCs/>
        </w:rPr>
      </w:pPr>
      <w:r w:rsidRPr="00C31C02">
        <w:rPr>
          <w:rFonts w:ascii="Calibri" w:hAnsi="Calibri" w:cs="ComicSansMS,Bold"/>
          <w:b/>
          <w:bCs/>
        </w:rPr>
        <w:t>Aims</w:t>
      </w:r>
    </w:p>
    <w:p w:rsidR="00713997" w:rsidRPr="00C31C02" w:rsidRDefault="00713997" w:rsidP="00566F88">
      <w:pPr>
        <w:autoSpaceDE w:val="0"/>
        <w:autoSpaceDN w:val="0"/>
        <w:adjustRightInd w:val="0"/>
        <w:rPr>
          <w:rFonts w:ascii="Calibri" w:hAnsi="Calibri" w:cs="ComicSansMS"/>
        </w:rPr>
      </w:pPr>
    </w:p>
    <w:p w:rsidR="00566F88" w:rsidRPr="00C31C02" w:rsidRDefault="00566F88" w:rsidP="00566F88">
      <w:pPr>
        <w:autoSpaceDE w:val="0"/>
        <w:autoSpaceDN w:val="0"/>
        <w:adjustRightInd w:val="0"/>
        <w:rPr>
          <w:rFonts w:ascii="Calibri" w:hAnsi="Calibri" w:cs="ComicSansMS"/>
        </w:rPr>
      </w:pPr>
      <w:r w:rsidRPr="00C31C02">
        <w:rPr>
          <w:rFonts w:ascii="Calibri" w:hAnsi="Calibri" w:cs="ComicSansMS"/>
        </w:rPr>
        <w:t>The school:</w:t>
      </w:r>
    </w:p>
    <w:p w:rsidR="00566F88" w:rsidRPr="00C31C02" w:rsidRDefault="00566F88" w:rsidP="002E530F">
      <w:pPr>
        <w:numPr>
          <w:ilvl w:val="0"/>
          <w:numId w:val="2"/>
        </w:numPr>
        <w:autoSpaceDE w:val="0"/>
        <w:autoSpaceDN w:val="0"/>
        <w:adjustRightInd w:val="0"/>
        <w:rPr>
          <w:rFonts w:ascii="Calibri" w:hAnsi="Calibri" w:cs="ComicSansMS"/>
        </w:rPr>
      </w:pPr>
      <w:r w:rsidRPr="00C31C02">
        <w:rPr>
          <w:rFonts w:ascii="Calibri" w:hAnsi="Calibri" w:cs="ComicSansMS"/>
        </w:rPr>
        <w:t>Welcomes all pupils with a</w:t>
      </w:r>
      <w:r w:rsidR="004263D9" w:rsidRPr="00C31C02">
        <w:rPr>
          <w:rFonts w:ascii="Calibri" w:hAnsi="Calibri" w:cs="ComicSansMS"/>
        </w:rPr>
        <w:t>naphylaxis</w:t>
      </w:r>
    </w:p>
    <w:p w:rsidR="00566F88" w:rsidRPr="00C31C02" w:rsidRDefault="00566F88" w:rsidP="002E530F">
      <w:pPr>
        <w:numPr>
          <w:ilvl w:val="0"/>
          <w:numId w:val="2"/>
        </w:numPr>
        <w:autoSpaceDE w:val="0"/>
        <w:autoSpaceDN w:val="0"/>
        <w:adjustRightInd w:val="0"/>
        <w:rPr>
          <w:rFonts w:ascii="Calibri" w:hAnsi="Calibri" w:cs="ComicSansMS"/>
        </w:rPr>
      </w:pPr>
      <w:r w:rsidRPr="00C31C02">
        <w:rPr>
          <w:rFonts w:ascii="Calibri" w:hAnsi="Calibri" w:cs="ComicSansMS"/>
        </w:rPr>
        <w:t xml:space="preserve">Ensures that pupils with </w:t>
      </w:r>
      <w:r w:rsidR="004263D9" w:rsidRPr="00C31C02">
        <w:rPr>
          <w:rFonts w:ascii="Calibri" w:hAnsi="Calibri" w:cs="ComicSansMS"/>
        </w:rPr>
        <w:t>anaphylaxis</w:t>
      </w:r>
      <w:r w:rsidRPr="00C31C02">
        <w:rPr>
          <w:rFonts w:ascii="Calibri" w:hAnsi="Calibri" w:cs="ComicSansMS"/>
        </w:rPr>
        <w:t xml:space="preserve"> can and do participate fully in all aspects of</w:t>
      </w:r>
      <w:r w:rsidR="002E530F" w:rsidRPr="00C31C02">
        <w:rPr>
          <w:rFonts w:ascii="Calibri" w:hAnsi="Calibri" w:cs="ComicSansMS"/>
        </w:rPr>
        <w:t xml:space="preserve"> </w:t>
      </w:r>
      <w:r w:rsidRPr="00C31C02">
        <w:rPr>
          <w:rFonts w:ascii="Calibri" w:hAnsi="Calibri" w:cs="ComicSansMS"/>
        </w:rPr>
        <w:t xml:space="preserve">school life, </w:t>
      </w:r>
      <w:r w:rsidR="002E530F" w:rsidRPr="00C31C02">
        <w:rPr>
          <w:rFonts w:ascii="Calibri" w:hAnsi="Calibri" w:cs="ComicSansMS"/>
        </w:rPr>
        <w:t xml:space="preserve"> </w:t>
      </w:r>
      <w:r w:rsidRPr="00C31C02">
        <w:rPr>
          <w:rFonts w:ascii="Calibri" w:hAnsi="Calibri" w:cs="ComicSansMS"/>
        </w:rPr>
        <w:t>including art lessons, PE,</w:t>
      </w:r>
      <w:r w:rsidR="004263D9" w:rsidRPr="00C31C02">
        <w:rPr>
          <w:rFonts w:ascii="Calibri" w:hAnsi="Calibri" w:cs="ComicSansMS"/>
        </w:rPr>
        <w:t xml:space="preserve"> Cooking,</w:t>
      </w:r>
      <w:r w:rsidRPr="00C31C02">
        <w:rPr>
          <w:rFonts w:ascii="Calibri" w:hAnsi="Calibri" w:cs="ComicSansMS"/>
        </w:rPr>
        <w:t xml:space="preserve"> Science, visits, outings and other out of school</w:t>
      </w:r>
      <w:r w:rsidR="002E530F" w:rsidRPr="00C31C02">
        <w:rPr>
          <w:rFonts w:ascii="Calibri" w:hAnsi="Calibri" w:cs="ComicSansMS"/>
        </w:rPr>
        <w:t xml:space="preserve"> </w:t>
      </w:r>
      <w:r w:rsidRPr="00C31C02">
        <w:rPr>
          <w:rFonts w:ascii="Calibri" w:hAnsi="Calibri" w:cs="ComicSansMS"/>
        </w:rPr>
        <w:t>activities</w:t>
      </w:r>
    </w:p>
    <w:p w:rsidR="00566F88" w:rsidRPr="00C31C02" w:rsidRDefault="00566F88" w:rsidP="002E530F">
      <w:pPr>
        <w:numPr>
          <w:ilvl w:val="0"/>
          <w:numId w:val="2"/>
        </w:numPr>
        <w:autoSpaceDE w:val="0"/>
        <w:autoSpaceDN w:val="0"/>
        <w:adjustRightInd w:val="0"/>
        <w:rPr>
          <w:rFonts w:ascii="Calibri" w:hAnsi="Calibri" w:cs="ComicSansMS"/>
        </w:rPr>
      </w:pPr>
      <w:r w:rsidRPr="00C31C02">
        <w:rPr>
          <w:rFonts w:ascii="Calibri" w:hAnsi="Calibri" w:cs="ComicSansMS"/>
        </w:rPr>
        <w:t xml:space="preserve">Keeps records of all pupils with </w:t>
      </w:r>
      <w:r w:rsidR="004263D9" w:rsidRPr="00C31C02">
        <w:rPr>
          <w:rFonts w:ascii="Calibri" w:hAnsi="Calibri" w:cs="ComicSansMS"/>
        </w:rPr>
        <w:t>anaphylaxis</w:t>
      </w:r>
      <w:r w:rsidRPr="00C31C02">
        <w:rPr>
          <w:rFonts w:ascii="Calibri" w:hAnsi="Calibri" w:cs="ComicSansMS"/>
        </w:rPr>
        <w:t xml:space="preserve"> and medicines they take</w:t>
      </w:r>
      <w:r w:rsidR="00CD7260" w:rsidRPr="00C31C02">
        <w:rPr>
          <w:rFonts w:ascii="Calibri" w:hAnsi="Calibri" w:cs="ComicSansMS"/>
        </w:rPr>
        <w:t>, including Epinpens®</w:t>
      </w:r>
    </w:p>
    <w:p w:rsidR="00566F88" w:rsidRPr="00C31C02" w:rsidRDefault="00566F88" w:rsidP="00566F88">
      <w:pPr>
        <w:numPr>
          <w:ilvl w:val="0"/>
          <w:numId w:val="2"/>
        </w:numPr>
        <w:autoSpaceDE w:val="0"/>
        <w:autoSpaceDN w:val="0"/>
        <w:adjustRightInd w:val="0"/>
        <w:rPr>
          <w:rFonts w:ascii="Calibri" w:hAnsi="Calibri" w:cs="ComicSansMS"/>
        </w:rPr>
      </w:pPr>
      <w:r w:rsidRPr="00C31C02">
        <w:rPr>
          <w:rFonts w:ascii="Calibri" w:hAnsi="Calibri" w:cs="ComicSansMS"/>
        </w:rPr>
        <w:t>Ensures that the whole school environment, including the physical, social, sporting</w:t>
      </w:r>
      <w:r w:rsidR="002E530F" w:rsidRPr="00C31C02">
        <w:rPr>
          <w:rFonts w:ascii="Calibri" w:hAnsi="Calibri" w:cs="ComicSansMS"/>
        </w:rPr>
        <w:t xml:space="preserve"> </w:t>
      </w:r>
      <w:r w:rsidRPr="00C31C02">
        <w:rPr>
          <w:rFonts w:ascii="Calibri" w:hAnsi="Calibri" w:cs="ComicSansMS"/>
        </w:rPr>
        <w:t>and educational environment is favo</w:t>
      </w:r>
      <w:r w:rsidR="002E530F" w:rsidRPr="00C31C02">
        <w:rPr>
          <w:rFonts w:ascii="Calibri" w:hAnsi="Calibri" w:cs="ComicSansMS"/>
        </w:rPr>
        <w:t>u</w:t>
      </w:r>
      <w:r w:rsidRPr="00C31C02">
        <w:rPr>
          <w:rFonts w:ascii="Calibri" w:hAnsi="Calibri" w:cs="ComicSansMS"/>
        </w:rPr>
        <w:t xml:space="preserve">rable to pupils with </w:t>
      </w:r>
      <w:r w:rsidR="004263D9" w:rsidRPr="00C31C02">
        <w:rPr>
          <w:rFonts w:ascii="Calibri" w:hAnsi="Calibri" w:cs="ComicSansMS"/>
        </w:rPr>
        <w:t>anaphylaxis</w:t>
      </w:r>
    </w:p>
    <w:p w:rsidR="00566F88" w:rsidRPr="00C31C02" w:rsidRDefault="00566F88" w:rsidP="002E530F">
      <w:pPr>
        <w:numPr>
          <w:ilvl w:val="0"/>
          <w:numId w:val="2"/>
        </w:numPr>
        <w:autoSpaceDE w:val="0"/>
        <w:autoSpaceDN w:val="0"/>
        <w:adjustRightInd w:val="0"/>
        <w:rPr>
          <w:rFonts w:ascii="Calibri" w:hAnsi="Calibri" w:cs="ComicSansMS"/>
        </w:rPr>
      </w:pPr>
      <w:r w:rsidRPr="00C31C02">
        <w:rPr>
          <w:rFonts w:ascii="Calibri" w:hAnsi="Calibri" w:cs="ComicSansMS"/>
        </w:rPr>
        <w:t xml:space="preserve">Ensures that all pupils understand </w:t>
      </w:r>
      <w:r w:rsidR="004263D9" w:rsidRPr="00C31C02">
        <w:rPr>
          <w:rFonts w:ascii="Calibri" w:hAnsi="Calibri" w:cs="ComicSansMS"/>
        </w:rPr>
        <w:t>anaphylaxis</w:t>
      </w:r>
    </w:p>
    <w:p w:rsidR="00566F88" w:rsidRPr="00C31C02" w:rsidRDefault="00566F88" w:rsidP="00566F88">
      <w:pPr>
        <w:numPr>
          <w:ilvl w:val="0"/>
          <w:numId w:val="2"/>
        </w:numPr>
        <w:autoSpaceDE w:val="0"/>
        <w:autoSpaceDN w:val="0"/>
        <w:adjustRightInd w:val="0"/>
        <w:rPr>
          <w:rFonts w:ascii="Calibri" w:hAnsi="Calibri" w:cs="ComicSansMS"/>
        </w:rPr>
      </w:pPr>
      <w:r w:rsidRPr="00C31C02">
        <w:rPr>
          <w:rFonts w:ascii="Calibri" w:hAnsi="Calibri" w:cs="ComicSansMS"/>
        </w:rPr>
        <w:t xml:space="preserve">Ensures that all staff who come into contact with pupils with </w:t>
      </w:r>
      <w:r w:rsidR="004263D9" w:rsidRPr="00C31C02">
        <w:rPr>
          <w:rFonts w:ascii="Calibri" w:hAnsi="Calibri" w:cs="ComicSansMS"/>
        </w:rPr>
        <w:t>anaphylaxis</w:t>
      </w:r>
      <w:r w:rsidRPr="00C31C02">
        <w:rPr>
          <w:rFonts w:ascii="Calibri" w:hAnsi="Calibri" w:cs="ComicSansMS"/>
        </w:rPr>
        <w:t xml:space="preserve"> know what</w:t>
      </w:r>
      <w:r w:rsidR="002E530F" w:rsidRPr="00C31C02">
        <w:rPr>
          <w:rFonts w:ascii="Calibri" w:hAnsi="Calibri" w:cs="ComicSansMS"/>
        </w:rPr>
        <w:t xml:space="preserve"> </w:t>
      </w:r>
      <w:r w:rsidRPr="00C31C02">
        <w:rPr>
          <w:rFonts w:ascii="Calibri" w:hAnsi="Calibri" w:cs="ComicSansMS"/>
        </w:rPr>
        <w:t xml:space="preserve">to do in an </w:t>
      </w:r>
      <w:r w:rsidR="004263D9" w:rsidRPr="00C31C02">
        <w:rPr>
          <w:rFonts w:ascii="Calibri" w:hAnsi="Calibri" w:cs="ComicSansMS"/>
        </w:rPr>
        <w:t>anaphylaxis</w:t>
      </w:r>
      <w:r w:rsidRPr="00C31C02">
        <w:rPr>
          <w:rFonts w:ascii="Calibri" w:hAnsi="Calibri" w:cs="ComicSansMS"/>
        </w:rPr>
        <w:t xml:space="preserve"> attack</w:t>
      </w:r>
    </w:p>
    <w:p w:rsidR="00566F88" w:rsidRPr="00C31C02" w:rsidRDefault="00566F88" w:rsidP="00566F88">
      <w:pPr>
        <w:numPr>
          <w:ilvl w:val="0"/>
          <w:numId w:val="2"/>
        </w:numPr>
        <w:autoSpaceDE w:val="0"/>
        <w:autoSpaceDN w:val="0"/>
        <w:adjustRightInd w:val="0"/>
        <w:rPr>
          <w:rFonts w:ascii="Calibri" w:hAnsi="Calibri" w:cs="ComicSansMS"/>
        </w:rPr>
      </w:pPr>
      <w:r w:rsidRPr="00C31C02">
        <w:rPr>
          <w:rFonts w:ascii="Calibri" w:hAnsi="Calibri" w:cs="ComicSansMS"/>
        </w:rPr>
        <w:t>Will work in partnership with all interested parties to ensure that the policy is</w:t>
      </w:r>
      <w:r w:rsidR="002E530F" w:rsidRPr="00C31C02">
        <w:rPr>
          <w:rFonts w:ascii="Calibri" w:hAnsi="Calibri" w:cs="ComicSansMS"/>
        </w:rPr>
        <w:t xml:space="preserve"> </w:t>
      </w:r>
      <w:r w:rsidRPr="00C31C02">
        <w:rPr>
          <w:rFonts w:ascii="Calibri" w:hAnsi="Calibri" w:cs="ComicSansMS"/>
        </w:rPr>
        <w:t>planned, implemented and maintained successfully.</w:t>
      </w:r>
    </w:p>
    <w:p w:rsidR="00D40265" w:rsidRPr="00C31C02" w:rsidRDefault="00D40265" w:rsidP="00566F88">
      <w:pPr>
        <w:autoSpaceDE w:val="0"/>
        <w:autoSpaceDN w:val="0"/>
        <w:adjustRightInd w:val="0"/>
        <w:rPr>
          <w:rFonts w:ascii="Calibri" w:hAnsi="Calibri" w:cs="ComicSansMS,Bold"/>
          <w:b/>
          <w:bCs/>
        </w:rPr>
      </w:pPr>
    </w:p>
    <w:p w:rsidR="00DE6F59" w:rsidRPr="00C31C02" w:rsidRDefault="00DE6F59" w:rsidP="00566F88">
      <w:pPr>
        <w:autoSpaceDE w:val="0"/>
        <w:autoSpaceDN w:val="0"/>
        <w:adjustRightInd w:val="0"/>
        <w:rPr>
          <w:rFonts w:ascii="Calibri" w:hAnsi="Calibri" w:cs="ComicSansMS"/>
          <w:b/>
        </w:rPr>
      </w:pPr>
    </w:p>
    <w:p w:rsidR="00DE6F59" w:rsidRPr="00C31C02" w:rsidRDefault="00DE6F59" w:rsidP="00566F88">
      <w:pPr>
        <w:autoSpaceDE w:val="0"/>
        <w:autoSpaceDN w:val="0"/>
        <w:adjustRightInd w:val="0"/>
        <w:rPr>
          <w:rFonts w:ascii="Calibri" w:hAnsi="Calibri" w:cs="ComicSansMS"/>
          <w:b/>
        </w:rPr>
      </w:pPr>
    </w:p>
    <w:p w:rsidR="00566F88" w:rsidRPr="00C31C02" w:rsidRDefault="00CD7260" w:rsidP="00566F88">
      <w:pPr>
        <w:autoSpaceDE w:val="0"/>
        <w:autoSpaceDN w:val="0"/>
        <w:adjustRightInd w:val="0"/>
        <w:rPr>
          <w:rFonts w:ascii="Calibri" w:hAnsi="Calibri" w:cs="ComicSansMS,Bold"/>
          <w:b/>
          <w:bCs/>
        </w:rPr>
      </w:pPr>
      <w:r w:rsidRPr="00C31C02">
        <w:rPr>
          <w:rFonts w:ascii="Calibri" w:hAnsi="Calibri" w:cs="ComicSansMS"/>
          <w:b/>
        </w:rPr>
        <w:t>Anaphylaxis</w:t>
      </w:r>
      <w:r w:rsidR="00566F88" w:rsidRPr="00C31C02">
        <w:rPr>
          <w:rFonts w:ascii="Calibri" w:hAnsi="Calibri" w:cs="ComicSansMS,Bold"/>
          <w:b/>
          <w:bCs/>
        </w:rPr>
        <w:t xml:space="preserve"> Medicines</w:t>
      </w:r>
    </w:p>
    <w:p w:rsidR="00437B71" w:rsidRPr="00C31C02" w:rsidRDefault="00437B71" w:rsidP="00566F88">
      <w:pPr>
        <w:autoSpaceDE w:val="0"/>
        <w:autoSpaceDN w:val="0"/>
        <w:adjustRightInd w:val="0"/>
        <w:rPr>
          <w:rFonts w:ascii="Calibri" w:hAnsi="Calibri" w:cs="ComicSansMS"/>
        </w:rPr>
      </w:pPr>
    </w:p>
    <w:p w:rsidR="00566F88" w:rsidRPr="00C31C02" w:rsidRDefault="004B6705" w:rsidP="00566F88">
      <w:pPr>
        <w:autoSpaceDE w:val="0"/>
        <w:autoSpaceDN w:val="0"/>
        <w:adjustRightInd w:val="0"/>
        <w:rPr>
          <w:rFonts w:ascii="Calibri" w:hAnsi="Calibri" w:cs="ComicSansMS"/>
        </w:rPr>
      </w:pPr>
      <w:r w:rsidRPr="00C31C02">
        <w:rPr>
          <w:rFonts w:ascii="Calibri" w:hAnsi="Calibri" w:cs="ComicSansMS"/>
        </w:rPr>
        <w:t xml:space="preserve">All </w:t>
      </w:r>
      <w:r w:rsidR="00DE6F59" w:rsidRPr="00C31C02">
        <w:rPr>
          <w:rFonts w:ascii="Calibri" w:hAnsi="Calibri" w:cs="ComicSansMS"/>
        </w:rPr>
        <w:t>Epi</w:t>
      </w:r>
      <w:r w:rsidR="00CD7260" w:rsidRPr="00C31C02">
        <w:rPr>
          <w:rFonts w:ascii="Calibri" w:hAnsi="Calibri" w:cs="ComicSansMS"/>
        </w:rPr>
        <w:t>pen</w:t>
      </w:r>
      <w:r w:rsidRPr="00C31C02">
        <w:rPr>
          <w:rFonts w:ascii="Calibri" w:hAnsi="Calibri" w:cs="ComicSansMS"/>
        </w:rPr>
        <w:t>s</w:t>
      </w:r>
      <w:r w:rsidR="00CD7260" w:rsidRPr="00C31C02">
        <w:rPr>
          <w:rFonts w:ascii="Calibri" w:hAnsi="Calibri" w:cs="ComicSansMS"/>
        </w:rPr>
        <w:t>®</w:t>
      </w:r>
      <w:r w:rsidRPr="00C31C02">
        <w:rPr>
          <w:rFonts w:ascii="Calibri" w:hAnsi="Calibri"/>
        </w:rPr>
        <w:t xml:space="preserve"> must be prescribed by a doctor, and must have the medical instructions, including dosage, attached to the </w:t>
      </w:r>
      <w:r w:rsidR="00CD7260" w:rsidRPr="00C31C02">
        <w:rPr>
          <w:rFonts w:ascii="Calibri" w:hAnsi="Calibri" w:cs="ComicSansMS"/>
        </w:rPr>
        <w:t>Epipen®</w:t>
      </w:r>
      <w:r w:rsidRPr="00C31C02">
        <w:rPr>
          <w:rFonts w:ascii="Calibri" w:hAnsi="Calibri" w:cs="ComicSansMS"/>
        </w:rPr>
        <w:t xml:space="preserve">.  </w:t>
      </w:r>
      <w:r w:rsidR="00CD7260" w:rsidRPr="00C31C02">
        <w:rPr>
          <w:rFonts w:ascii="Calibri" w:hAnsi="Calibri" w:cs="ComicSansMS"/>
        </w:rPr>
        <w:t>Epipens</w:t>
      </w:r>
      <w:r w:rsidRPr="00C31C02">
        <w:rPr>
          <w:rFonts w:ascii="Calibri" w:hAnsi="Calibri" w:cs="ComicSansMS"/>
        </w:rPr>
        <w:t xml:space="preserve"> are</w:t>
      </w:r>
      <w:r w:rsidR="00566F88" w:rsidRPr="00C31C02">
        <w:rPr>
          <w:rFonts w:ascii="Calibri" w:hAnsi="Calibri" w:cs="ComicSansMS"/>
        </w:rPr>
        <w:t xml:space="preserve"> kept in </w:t>
      </w:r>
      <w:r w:rsidR="00CD7260" w:rsidRPr="00C31C02">
        <w:rPr>
          <w:rFonts w:ascii="Calibri" w:hAnsi="Calibri" w:cs="ComicSansMS"/>
        </w:rPr>
        <w:t>an emergency box clearly labelled with the child’s name</w:t>
      </w:r>
      <w:r w:rsidR="00566F88" w:rsidRPr="00C31C02">
        <w:rPr>
          <w:rFonts w:ascii="Calibri" w:hAnsi="Calibri" w:cs="ComicSansMS"/>
        </w:rPr>
        <w:t xml:space="preserve"> </w:t>
      </w:r>
      <w:r w:rsidR="003B7D46" w:rsidRPr="00C31C02">
        <w:rPr>
          <w:rFonts w:ascii="Calibri" w:hAnsi="Calibri" w:cs="ComicSansMS"/>
        </w:rPr>
        <w:t xml:space="preserve">and are </w:t>
      </w:r>
      <w:r w:rsidR="00566F88" w:rsidRPr="00C31C02">
        <w:rPr>
          <w:rFonts w:ascii="Calibri" w:hAnsi="Calibri" w:cs="ComicSansMS"/>
        </w:rPr>
        <w:t xml:space="preserve">stored </w:t>
      </w:r>
      <w:r w:rsidR="00CD7260" w:rsidRPr="00C31C02">
        <w:rPr>
          <w:rFonts w:ascii="Calibri" w:hAnsi="Calibri" w:cs="ComicSansMS"/>
        </w:rPr>
        <w:t>in the main school office</w:t>
      </w:r>
      <w:r w:rsidR="00C31C02">
        <w:rPr>
          <w:rFonts w:ascii="Calibri" w:hAnsi="Calibri" w:cs="ComicSansMS"/>
        </w:rPr>
        <w:t xml:space="preserve"> and in the child’s classroom</w:t>
      </w:r>
      <w:r w:rsidR="00CD7260" w:rsidRPr="00C31C02">
        <w:rPr>
          <w:rFonts w:ascii="Calibri" w:hAnsi="Calibri" w:cs="ComicSansMS"/>
        </w:rPr>
        <w:t>, easily accessible to all staff</w:t>
      </w:r>
      <w:r w:rsidR="00566F88" w:rsidRPr="00C31C02">
        <w:rPr>
          <w:rFonts w:ascii="Calibri" w:hAnsi="Calibri" w:cs="ComicSansMS"/>
        </w:rPr>
        <w:t>.</w:t>
      </w:r>
      <w:r w:rsidR="002E530F" w:rsidRPr="00C31C02">
        <w:rPr>
          <w:rFonts w:ascii="Calibri" w:hAnsi="Calibri" w:cs="ComicSansMS"/>
        </w:rPr>
        <w:t xml:space="preserve">  </w:t>
      </w:r>
    </w:p>
    <w:p w:rsidR="003B7D46" w:rsidRPr="00C31C02" w:rsidRDefault="003B7D46" w:rsidP="00566F88">
      <w:pPr>
        <w:autoSpaceDE w:val="0"/>
        <w:autoSpaceDN w:val="0"/>
        <w:adjustRightInd w:val="0"/>
        <w:rPr>
          <w:rFonts w:ascii="Calibri" w:hAnsi="Calibri" w:cs="ComicSansMS"/>
        </w:rPr>
      </w:pPr>
    </w:p>
    <w:p w:rsidR="007104EA" w:rsidRPr="00C31C02" w:rsidRDefault="00CD7260" w:rsidP="00566F88">
      <w:pPr>
        <w:autoSpaceDE w:val="0"/>
        <w:autoSpaceDN w:val="0"/>
        <w:adjustRightInd w:val="0"/>
        <w:rPr>
          <w:rFonts w:ascii="Calibri" w:hAnsi="Calibri" w:cs="ComicSansMS,Bold"/>
          <w:b/>
          <w:bCs/>
        </w:rPr>
      </w:pPr>
      <w:r w:rsidRPr="00C31C02">
        <w:rPr>
          <w:rFonts w:ascii="Calibri" w:hAnsi="Calibri" w:cs="ComicSansMS"/>
        </w:rPr>
        <w:lastRenderedPageBreak/>
        <w:t>Trained s</w:t>
      </w:r>
      <w:r w:rsidR="00566F88" w:rsidRPr="00C31C02">
        <w:rPr>
          <w:rFonts w:ascii="Calibri" w:hAnsi="Calibri" w:cs="ComicSansMS"/>
        </w:rPr>
        <w:t>chool staff are required to administer medicines to pupils</w:t>
      </w:r>
      <w:r w:rsidRPr="00C31C02">
        <w:rPr>
          <w:rFonts w:ascii="Calibri" w:hAnsi="Calibri" w:cs="ComicSansMS"/>
        </w:rPr>
        <w:t xml:space="preserve"> and must dial 999 immediately stating Anaphylaxis</w:t>
      </w:r>
      <w:r w:rsidR="00566F88" w:rsidRPr="00C31C02">
        <w:rPr>
          <w:rFonts w:ascii="Calibri" w:hAnsi="Calibri" w:cs="ComicSansMS"/>
        </w:rPr>
        <w:t xml:space="preserve">. </w:t>
      </w:r>
    </w:p>
    <w:p w:rsidR="00CD7260" w:rsidRPr="00C31C02" w:rsidRDefault="00CD7260" w:rsidP="00566F88">
      <w:pPr>
        <w:autoSpaceDE w:val="0"/>
        <w:autoSpaceDN w:val="0"/>
        <w:adjustRightInd w:val="0"/>
        <w:rPr>
          <w:rFonts w:ascii="Calibri" w:hAnsi="Calibri" w:cs="ComicSansMS,Bold"/>
          <w:bCs/>
        </w:rPr>
      </w:pPr>
    </w:p>
    <w:p w:rsidR="00C24F2C" w:rsidRDefault="00CD7260" w:rsidP="00566F88">
      <w:pPr>
        <w:autoSpaceDE w:val="0"/>
        <w:autoSpaceDN w:val="0"/>
        <w:adjustRightInd w:val="0"/>
        <w:rPr>
          <w:rFonts w:ascii="Calibri" w:hAnsi="Calibri" w:cs="ComicSansMS,Bold"/>
          <w:bCs/>
        </w:rPr>
      </w:pPr>
      <w:r w:rsidRPr="00C31C02">
        <w:rPr>
          <w:rFonts w:ascii="Calibri" w:hAnsi="Calibri" w:cs="ComicSansMS,Bold"/>
          <w:bCs/>
        </w:rPr>
        <w:t>Other medication must be administered in accordance with the school administration of medication policy.</w:t>
      </w:r>
    </w:p>
    <w:p w:rsidR="00C24F2C" w:rsidRDefault="00C24F2C" w:rsidP="00566F88">
      <w:pPr>
        <w:autoSpaceDE w:val="0"/>
        <w:autoSpaceDN w:val="0"/>
        <w:adjustRightInd w:val="0"/>
        <w:rPr>
          <w:rFonts w:ascii="Calibri" w:hAnsi="Calibri" w:cs="ComicSansMS,Bold"/>
          <w:bCs/>
        </w:rPr>
      </w:pPr>
    </w:p>
    <w:p w:rsidR="00C24F2C" w:rsidRPr="00C24F2C" w:rsidRDefault="00C24F2C" w:rsidP="00566F88">
      <w:pPr>
        <w:autoSpaceDE w:val="0"/>
        <w:autoSpaceDN w:val="0"/>
        <w:adjustRightInd w:val="0"/>
        <w:rPr>
          <w:rFonts w:ascii="Calibri" w:hAnsi="Calibri" w:cs="ComicSansMS,Bold"/>
          <w:bCs/>
        </w:rPr>
      </w:pPr>
      <w:r>
        <w:rPr>
          <w:rFonts w:ascii="Calibri" w:hAnsi="Calibri" w:cs="ComicSansMS,Bold"/>
          <w:bCs/>
        </w:rPr>
        <w:t>Red Hall Primary now has an emergency EpiPen</w:t>
      </w:r>
      <w:r w:rsidRPr="00C31C02">
        <w:rPr>
          <w:rFonts w:ascii="Calibri" w:hAnsi="Calibri" w:cs="ComicSansMS"/>
        </w:rPr>
        <w:t>®</w:t>
      </w:r>
      <w:r>
        <w:rPr>
          <w:rFonts w:ascii="Calibri" w:hAnsi="Calibri" w:cs="ComicSansMS,Bold"/>
          <w:bCs/>
        </w:rPr>
        <w:t xml:space="preserve"> in school. This will only be administered on the authority of the emergency services during an Anaphylaxis reaction.</w:t>
      </w:r>
      <w:bookmarkStart w:id="0" w:name="_GoBack"/>
      <w:bookmarkEnd w:id="0"/>
    </w:p>
    <w:p w:rsidR="009422D3" w:rsidRPr="00C31C02" w:rsidRDefault="009422D3" w:rsidP="00566F88">
      <w:pPr>
        <w:autoSpaceDE w:val="0"/>
        <w:autoSpaceDN w:val="0"/>
        <w:adjustRightInd w:val="0"/>
        <w:rPr>
          <w:rFonts w:ascii="Calibri" w:hAnsi="Calibri" w:cs="ComicSansMS,Bold"/>
          <w:b/>
          <w:bCs/>
        </w:rPr>
      </w:pPr>
    </w:p>
    <w:p w:rsidR="00566F88" w:rsidRPr="00C31C02" w:rsidRDefault="00566F88" w:rsidP="00566F88">
      <w:pPr>
        <w:autoSpaceDE w:val="0"/>
        <w:autoSpaceDN w:val="0"/>
        <w:adjustRightInd w:val="0"/>
        <w:rPr>
          <w:rFonts w:ascii="Calibri" w:hAnsi="Calibri" w:cs="ComicSansMS,Bold"/>
          <w:b/>
          <w:bCs/>
        </w:rPr>
      </w:pPr>
      <w:r w:rsidRPr="00C31C02">
        <w:rPr>
          <w:rFonts w:ascii="Calibri" w:hAnsi="Calibri" w:cs="ComicSansMS,Bold"/>
          <w:b/>
          <w:bCs/>
        </w:rPr>
        <w:t>Record Keeping</w:t>
      </w:r>
    </w:p>
    <w:p w:rsidR="003B7D46" w:rsidRPr="00C31C02" w:rsidRDefault="003B7D46" w:rsidP="00566F88">
      <w:pPr>
        <w:autoSpaceDE w:val="0"/>
        <w:autoSpaceDN w:val="0"/>
        <w:adjustRightInd w:val="0"/>
        <w:rPr>
          <w:rFonts w:ascii="Calibri" w:hAnsi="Calibri" w:cs="ComicSansMS,Bold"/>
          <w:b/>
          <w:bCs/>
        </w:rPr>
      </w:pPr>
    </w:p>
    <w:p w:rsidR="00566F88" w:rsidRPr="00C31C02" w:rsidRDefault="00566F88" w:rsidP="00566F88">
      <w:pPr>
        <w:autoSpaceDE w:val="0"/>
        <w:autoSpaceDN w:val="0"/>
        <w:adjustRightInd w:val="0"/>
        <w:rPr>
          <w:rFonts w:ascii="Calibri" w:hAnsi="Calibri" w:cs="ComicSansMS"/>
        </w:rPr>
      </w:pPr>
      <w:r w:rsidRPr="00C31C02">
        <w:rPr>
          <w:rFonts w:ascii="Calibri" w:hAnsi="Calibri" w:cs="ComicSansMS"/>
        </w:rPr>
        <w:t>At the beginning of each school year or when a child joins the school, parents/carers are</w:t>
      </w:r>
      <w:r w:rsidR="003B7D46" w:rsidRPr="00C31C02">
        <w:rPr>
          <w:rFonts w:ascii="Calibri" w:hAnsi="Calibri" w:cs="ComicSansMS"/>
        </w:rPr>
        <w:t xml:space="preserve"> </w:t>
      </w:r>
      <w:r w:rsidRPr="00C31C02">
        <w:rPr>
          <w:rFonts w:ascii="Calibri" w:hAnsi="Calibri" w:cs="ComicSansMS"/>
        </w:rPr>
        <w:t>asked if their child has any medical conditions.</w:t>
      </w:r>
      <w:r w:rsidR="003B7D46" w:rsidRPr="00C31C02">
        <w:rPr>
          <w:rFonts w:ascii="Calibri" w:hAnsi="Calibri" w:cs="ComicSansMS"/>
        </w:rPr>
        <w:t xml:space="preserve">  </w:t>
      </w:r>
      <w:r w:rsidR="009943C0" w:rsidRPr="00C31C02">
        <w:rPr>
          <w:rFonts w:ascii="Calibri" w:hAnsi="Calibri" w:cs="ComicSansMS"/>
        </w:rPr>
        <w:t>Parents of children with any medical condition are asked to come and meet with the medical team to complete a Care Plan for their child.</w:t>
      </w:r>
    </w:p>
    <w:p w:rsidR="00105247" w:rsidRPr="00C31C02" w:rsidRDefault="00105247" w:rsidP="00566F88">
      <w:pPr>
        <w:autoSpaceDE w:val="0"/>
        <w:autoSpaceDN w:val="0"/>
        <w:adjustRightInd w:val="0"/>
        <w:rPr>
          <w:rFonts w:ascii="Calibri" w:hAnsi="Calibri" w:cs="ComicSansMS"/>
        </w:rPr>
      </w:pPr>
    </w:p>
    <w:p w:rsidR="00105247" w:rsidRPr="00C31C02" w:rsidRDefault="00105247" w:rsidP="00566F88">
      <w:pPr>
        <w:autoSpaceDE w:val="0"/>
        <w:autoSpaceDN w:val="0"/>
        <w:adjustRightInd w:val="0"/>
        <w:rPr>
          <w:rFonts w:ascii="Calibri" w:hAnsi="Calibri" w:cs="ComicSansMS"/>
        </w:rPr>
      </w:pPr>
      <w:r w:rsidRPr="00C31C02">
        <w:rPr>
          <w:rFonts w:ascii="Calibri" w:hAnsi="Calibri" w:cs="ComicSansMS"/>
        </w:rPr>
        <w:t>Records of children with food allergies are kept centrally and staff are made aware of where this is, and which children are affected.</w:t>
      </w:r>
    </w:p>
    <w:p w:rsidR="00105247" w:rsidRPr="00C31C02" w:rsidRDefault="00105247" w:rsidP="00566F88">
      <w:pPr>
        <w:autoSpaceDE w:val="0"/>
        <w:autoSpaceDN w:val="0"/>
        <w:adjustRightInd w:val="0"/>
        <w:rPr>
          <w:rFonts w:ascii="Calibri" w:hAnsi="Calibri" w:cs="ComicSansMS"/>
        </w:rPr>
      </w:pPr>
    </w:p>
    <w:p w:rsidR="00105247" w:rsidRPr="00C31C02" w:rsidRDefault="00105247" w:rsidP="00566F88">
      <w:pPr>
        <w:autoSpaceDE w:val="0"/>
        <w:autoSpaceDN w:val="0"/>
        <w:adjustRightInd w:val="0"/>
        <w:rPr>
          <w:rFonts w:ascii="Calibri" w:hAnsi="Calibri" w:cs="ComicSansMS"/>
        </w:rPr>
      </w:pPr>
      <w:r w:rsidRPr="00C31C02">
        <w:rPr>
          <w:rFonts w:ascii="Calibri" w:hAnsi="Calibri" w:cs="ComicSansMS"/>
        </w:rPr>
        <w:t>School meals staff are aware of children with food allergies and are provided with up to date photographs and information.</w:t>
      </w:r>
    </w:p>
    <w:p w:rsidR="009943C0" w:rsidRPr="00C31C02" w:rsidRDefault="009943C0" w:rsidP="00566F88">
      <w:pPr>
        <w:autoSpaceDE w:val="0"/>
        <w:autoSpaceDN w:val="0"/>
        <w:adjustRightInd w:val="0"/>
        <w:rPr>
          <w:rFonts w:ascii="Calibri" w:hAnsi="Calibri" w:cs="ComicSansMS"/>
        </w:rPr>
      </w:pPr>
    </w:p>
    <w:p w:rsidR="009943C0" w:rsidRPr="00C31C02" w:rsidRDefault="00105247" w:rsidP="00566F88">
      <w:pPr>
        <w:autoSpaceDE w:val="0"/>
        <w:autoSpaceDN w:val="0"/>
        <w:adjustRightInd w:val="0"/>
        <w:rPr>
          <w:rFonts w:ascii="Calibri" w:hAnsi="Calibri" w:cs="ComicSansMS"/>
        </w:rPr>
      </w:pPr>
      <w:r w:rsidRPr="00C31C02">
        <w:rPr>
          <w:rFonts w:ascii="Calibri" w:hAnsi="Calibri" w:cs="ComicSansMS"/>
        </w:rPr>
        <w:t>A</w:t>
      </w:r>
      <w:r w:rsidR="009943C0" w:rsidRPr="00C31C02">
        <w:rPr>
          <w:rFonts w:ascii="Calibri" w:hAnsi="Calibri" w:cs="ComicSansMS"/>
        </w:rPr>
        <w:t xml:space="preserve"> Care Plan will be in place as soon as practicable after the student enrols and where possible before their first day of school.</w:t>
      </w:r>
    </w:p>
    <w:p w:rsidR="009943C0" w:rsidRPr="00C31C02" w:rsidRDefault="009943C0" w:rsidP="00566F88">
      <w:pPr>
        <w:autoSpaceDE w:val="0"/>
        <w:autoSpaceDN w:val="0"/>
        <w:adjustRightInd w:val="0"/>
        <w:rPr>
          <w:rFonts w:ascii="Calibri" w:hAnsi="Calibri" w:cs="ComicSansMS"/>
        </w:rPr>
      </w:pPr>
    </w:p>
    <w:p w:rsidR="009943C0" w:rsidRPr="00C31C02" w:rsidRDefault="009943C0" w:rsidP="00566F88">
      <w:pPr>
        <w:autoSpaceDE w:val="0"/>
        <w:autoSpaceDN w:val="0"/>
        <w:adjustRightInd w:val="0"/>
        <w:rPr>
          <w:rFonts w:ascii="Calibri" w:hAnsi="Calibri" w:cs="ComicSansMS"/>
        </w:rPr>
      </w:pPr>
      <w:r w:rsidRPr="00C31C02">
        <w:rPr>
          <w:rFonts w:ascii="Calibri" w:hAnsi="Calibri" w:cs="ComicSansMS"/>
        </w:rPr>
        <w:t>The Care Plan will set out the following:</w:t>
      </w:r>
    </w:p>
    <w:p w:rsidR="009943C0" w:rsidRPr="00C31C02" w:rsidRDefault="009943C0" w:rsidP="009943C0">
      <w:pPr>
        <w:numPr>
          <w:ilvl w:val="0"/>
          <w:numId w:val="6"/>
        </w:numPr>
        <w:autoSpaceDE w:val="0"/>
        <w:autoSpaceDN w:val="0"/>
        <w:adjustRightInd w:val="0"/>
        <w:rPr>
          <w:rFonts w:ascii="Calibri" w:hAnsi="Calibri" w:cs="ComicSansMS"/>
        </w:rPr>
      </w:pPr>
      <w:r w:rsidRPr="00C31C02">
        <w:rPr>
          <w:rFonts w:ascii="Calibri" w:hAnsi="Calibri" w:cs="ComicSansMS"/>
        </w:rPr>
        <w:t>Information about the diagnosis, including the type of allergy or allergies the student has (based on a diagnosis from a medical practitioner).</w:t>
      </w:r>
    </w:p>
    <w:p w:rsidR="009943C0" w:rsidRPr="00C31C02" w:rsidRDefault="009943C0" w:rsidP="009943C0">
      <w:pPr>
        <w:numPr>
          <w:ilvl w:val="0"/>
          <w:numId w:val="6"/>
        </w:numPr>
        <w:autoSpaceDE w:val="0"/>
        <w:autoSpaceDN w:val="0"/>
        <w:adjustRightInd w:val="0"/>
        <w:rPr>
          <w:rFonts w:ascii="Calibri" w:hAnsi="Calibri" w:cs="ComicSansMS"/>
        </w:rPr>
      </w:pPr>
      <w:r w:rsidRPr="00C31C02">
        <w:rPr>
          <w:rFonts w:ascii="Calibri" w:hAnsi="Calibri" w:cs="ComicSansMS"/>
        </w:rPr>
        <w:t>Strategies to minimise the risk of exposure to allergens while the student is under the care of supervision of school staff, for in-school and out of school settings, including excursions.</w:t>
      </w:r>
    </w:p>
    <w:p w:rsidR="009943C0" w:rsidRPr="00C31C02" w:rsidRDefault="009943C0" w:rsidP="009943C0">
      <w:pPr>
        <w:numPr>
          <w:ilvl w:val="0"/>
          <w:numId w:val="6"/>
        </w:numPr>
        <w:autoSpaceDE w:val="0"/>
        <w:autoSpaceDN w:val="0"/>
        <w:adjustRightInd w:val="0"/>
        <w:rPr>
          <w:rFonts w:ascii="Calibri" w:hAnsi="Calibri" w:cs="ComicSansMS"/>
        </w:rPr>
      </w:pPr>
      <w:r w:rsidRPr="00C31C02">
        <w:rPr>
          <w:rFonts w:ascii="Calibri" w:hAnsi="Calibri" w:cs="ComicSansMS"/>
        </w:rPr>
        <w:t>The name of the person/s responsible for implementing the strategies.</w:t>
      </w:r>
    </w:p>
    <w:p w:rsidR="009943C0" w:rsidRPr="00C31C02" w:rsidRDefault="009943C0" w:rsidP="009943C0">
      <w:pPr>
        <w:numPr>
          <w:ilvl w:val="0"/>
          <w:numId w:val="6"/>
        </w:numPr>
        <w:autoSpaceDE w:val="0"/>
        <w:autoSpaceDN w:val="0"/>
        <w:adjustRightInd w:val="0"/>
        <w:rPr>
          <w:rFonts w:ascii="Calibri" w:hAnsi="Calibri" w:cs="ComicSansMS"/>
        </w:rPr>
      </w:pPr>
      <w:r w:rsidRPr="00C31C02">
        <w:rPr>
          <w:rFonts w:ascii="Calibri" w:hAnsi="Calibri" w:cs="ComicSansMS"/>
        </w:rPr>
        <w:t>Information on where the child’s medication will be stored.</w:t>
      </w:r>
    </w:p>
    <w:p w:rsidR="009943C0" w:rsidRPr="00C31C02" w:rsidRDefault="009943C0" w:rsidP="009943C0">
      <w:pPr>
        <w:numPr>
          <w:ilvl w:val="0"/>
          <w:numId w:val="6"/>
        </w:numPr>
        <w:autoSpaceDE w:val="0"/>
        <w:autoSpaceDN w:val="0"/>
        <w:adjustRightInd w:val="0"/>
        <w:rPr>
          <w:rFonts w:ascii="Calibri" w:hAnsi="Calibri" w:cs="ComicSansMS"/>
        </w:rPr>
      </w:pPr>
      <w:r w:rsidRPr="00C31C02">
        <w:rPr>
          <w:rFonts w:ascii="Calibri" w:hAnsi="Calibri" w:cs="ComicSansMS"/>
        </w:rPr>
        <w:t>The child’s emergency contact details.</w:t>
      </w:r>
    </w:p>
    <w:p w:rsidR="009943C0" w:rsidRPr="00C31C02" w:rsidRDefault="009943C0" w:rsidP="009943C0">
      <w:pPr>
        <w:numPr>
          <w:ilvl w:val="0"/>
          <w:numId w:val="6"/>
        </w:numPr>
        <w:autoSpaceDE w:val="0"/>
        <w:autoSpaceDN w:val="0"/>
        <w:adjustRightInd w:val="0"/>
        <w:rPr>
          <w:rFonts w:ascii="Calibri" w:hAnsi="Calibri" w:cs="ComicSansMS"/>
        </w:rPr>
      </w:pPr>
      <w:r w:rsidRPr="00C31C02">
        <w:rPr>
          <w:rFonts w:ascii="Calibri" w:hAnsi="Calibri" w:cs="ComicSansMS"/>
        </w:rPr>
        <w:t>An emergency procedures plan to be taken in the event of an allergic reaction, which has been agreed with the parent.</w:t>
      </w:r>
    </w:p>
    <w:p w:rsidR="009943C0" w:rsidRPr="00C31C02" w:rsidRDefault="009943C0" w:rsidP="009943C0">
      <w:pPr>
        <w:numPr>
          <w:ilvl w:val="0"/>
          <w:numId w:val="6"/>
        </w:numPr>
        <w:autoSpaceDE w:val="0"/>
        <w:autoSpaceDN w:val="0"/>
        <w:adjustRightInd w:val="0"/>
        <w:rPr>
          <w:rFonts w:ascii="Calibri" w:hAnsi="Calibri" w:cs="ComicSansMS"/>
        </w:rPr>
      </w:pPr>
      <w:r w:rsidRPr="00C31C02">
        <w:rPr>
          <w:rFonts w:ascii="Calibri" w:hAnsi="Calibri" w:cs="ComicSansMS"/>
        </w:rPr>
        <w:t>Include an up</w:t>
      </w:r>
      <w:r w:rsidR="00A861A6" w:rsidRPr="00C31C02">
        <w:rPr>
          <w:rFonts w:ascii="Calibri" w:hAnsi="Calibri" w:cs="ComicSansMS"/>
        </w:rPr>
        <w:t xml:space="preserve"> </w:t>
      </w:r>
      <w:r w:rsidRPr="00C31C02">
        <w:rPr>
          <w:rFonts w:ascii="Calibri" w:hAnsi="Calibri" w:cs="ComicSansMS"/>
        </w:rPr>
        <w:t>to date</w:t>
      </w:r>
      <w:r w:rsidR="00A861A6" w:rsidRPr="00C31C02">
        <w:rPr>
          <w:rFonts w:ascii="Calibri" w:hAnsi="Calibri" w:cs="ComicSansMS"/>
        </w:rPr>
        <w:t xml:space="preserve"> photograph of the child.</w:t>
      </w:r>
    </w:p>
    <w:p w:rsidR="00A861A6" w:rsidRPr="00C31C02" w:rsidRDefault="00A861A6" w:rsidP="00A861A6">
      <w:pPr>
        <w:autoSpaceDE w:val="0"/>
        <w:autoSpaceDN w:val="0"/>
        <w:adjustRightInd w:val="0"/>
        <w:rPr>
          <w:rFonts w:ascii="Calibri" w:hAnsi="Calibri" w:cs="ComicSansMS"/>
        </w:rPr>
      </w:pPr>
    </w:p>
    <w:p w:rsidR="00A861A6" w:rsidRPr="00C31C02" w:rsidRDefault="00F64E7C" w:rsidP="00A861A6">
      <w:pPr>
        <w:autoSpaceDE w:val="0"/>
        <w:autoSpaceDN w:val="0"/>
        <w:adjustRightInd w:val="0"/>
        <w:rPr>
          <w:rFonts w:ascii="Calibri" w:hAnsi="Calibri" w:cs="ComicSansMS"/>
        </w:rPr>
      </w:pPr>
      <w:r w:rsidRPr="00C31C02">
        <w:rPr>
          <w:rFonts w:ascii="Calibri" w:hAnsi="Calibri" w:cs="ComicSansMS"/>
        </w:rPr>
        <w:t>The Care Plan will be reviewed</w:t>
      </w:r>
      <w:r w:rsidR="00A861A6" w:rsidRPr="00C31C02">
        <w:rPr>
          <w:rFonts w:ascii="Calibri" w:hAnsi="Calibri" w:cs="ComicSansMS"/>
        </w:rPr>
        <w:t>, in consultation with the child’s parent/carers:</w:t>
      </w:r>
    </w:p>
    <w:p w:rsidR="00A861A6" w:rsidRPr="00C31C02" w:rsidRDefault="00A861A6" w:rsidP="00A861A6">
      <w:pPr>
        <w:numPr>
          <w:ilvl w:val="0"/>
          <w:numId w:val="7"/>
        </w:numPr>
        <w:autoSpaceDE w:val="0"/>
        <w:autoSpaceDN w:val="0"/>
        <w:adjustRightInd w:val="0"/>
        <w:rPr>
          <w:rFonts w:ascii="Calibri" w:hAnsi="Calibri" w:cs="ComicSansMS"/>
        </w:rPr>
      </w:pPr>
      <w:r w:rsidRPr="00C31C02">
        <w:rPr>
          <w:rFonts w:ascii="Calibri" w:hAnsi="Calibri" w:cs="ComicSansMS"/>
        </w:rPr>
        <w:t>Annually, and as applicable,</w:t>
      </w:r>
    </w:p>
    <w:p w:rsidR="00A861A6" w:rsidRPr="00C31C02" w:rsidRDefault="00A861A6" w:rsidP="00A861A6">
      <w:pPr>
        <w:numPr>
          <w:ilvl w:val="0"/>
          <w:numId w:val="7"/>
        </w:numPr>
        <w:autoSpaceDE w:val="0"/>
        <w:autoSpaceDN w:val="0"/>
        <w:adjustRightInd w:val="0"/>
        <w:rPr>
          <w:rFonts w:ascii="Calibri" w:hAnsi="Calibri" w:cs="ComicSansMS"/>
        </w:rPr>
      </w:pPr>
      <w:r w:rsidRPr="00C31C02">
        <w:rPr>
          <w:rFonts w:ascii="Calibri" w:hAnsi="Calibri" w:cs="ComicSansMS"/>
        </w:rPr>
        <w:t>If the child’s condition changes</w:t>
      </w:r>
    </w:p>
    <w:p w:rsidR="00A861A6" w:rsidRPr="00C31C02" w:rsidRDefault="00A861A6" w:rsidP="00A861A6">
      <w:pPr>
        <w:numPr>
          <w:ilvl w:val="0"/>
          <w:numId w:val="7"/>
        </w:numPr>
        <w:autoSpaceDE w:val="0"/>
        <w:autoSpaceDN w:val="0"/>
        <w:adjustRightInd w:val="0"/>
        <w:rPr>
          <w:rFonts w:ascii="Calibri" w:hAnsi="Calibri" w:cs="ComicSansMS"/>
        </w:rPr>
      </w:pPr>
      <w:r w:rsidRPr="00C31C02">
        <w:rPr>
          <w:rFonts w:ascii="Calibri" w:hAnsi="Calibri" w:cs="ComicSansMS"/>
        </w:rPr>
        <w:t>Immediately after a child has an anaphylactic reaction at school.</w:t>
      </w:r>
    </w:p>
    <w:p w:rsidR="00A861A6" w:rsidRPr="00C31C02" w:rsidRDefault="00A861A6" w:rsidP="00A861A6">
      <w:pPr>
        <w:autoSpaceDE w:val="0"/>
        <w:autoSpaceDN w:val="0"/>
        <w:adjustRightInd w:val="0"/>
        <w:rPr>
          <w:rFonts w:ascii="Calibri" w:hAnsi="Calibri" w:cs="ComicSansMS"/>
        </w:rPr>
      </w:pPr>
    </w:p>
    <w:p w:rsidR="00C31C02" w:rsidRDefault="00C31C02" w:rsidP="00A861A6">
      <w:pPr>
        <w:autoSpaceDE w:val="0"/>
        <w:autoSpaceDN w:val="0"/>
        <w:adjustRightInd w:val="0"/>
        <w:rPr>
          <w:rFonts w:ascii="Calibri" w:hAnsi="Calibri" w:cs="ComicSansMS"/>
        </w:rPr>
      </w:pPr>
    </w:p>
    <w:p w:rsidR="00C31C02" w:rsidRDefault="00C31C02" w:rsidP="00A861A6">
      <w:pPr>
        <w:autoSpaceDE w:val="0"/>
        <w:autoSpaceDN w:val="0"/>
        <w:adjustRightInd w:val="0"/>
        <w:rPr>
          <w:rFonts w:ascii="Calibri" w:hAnsi="Calibri" w:cs="ComicSansMS"/>
        </w:rPr>
      </w:pPr>
    </w:p>
    <w:p w:rsidR="00C31C02" w:rsidRDefault="00C31C02" w:rsidP="00A861A6">
      <w:pPr>
        <w:autoSpaceDE w:val="0"/>
        <w:autoSpaceDN w:val="0"/>
        <w:adjustRightInd w:val="0"/>
        <w:rPr>
          <w:rFonts w:ascii="Calibri" w:hAnsi="Calibri" w:cs="ComicSansMS"/>
        </w:rPr>
      </w:pPr>
    </w:p>
    <w:p w:rsidR="00A861A6" w:rsidRPr="00C31C02" w:rsidRDefault="00A861A6" w:rsidP="00A861A6">
      <w:pPr>
        <w:autoSpaceDE w:val="0"/>
        <w:autoSpaceDN w:val="0"/>
        <w:adjustRightInd w:val="0"/>
        <w:rPr>
          <w:rFonts w:ascii="Calibri" w:hAnsi="Calibri" w:cs="ComicSansMS"/>
        </w:rPr>
      </w:pPr>
      <w:r w:rsidRPr="00C31C02">
        <w:rPr>
          <w:rFonts w:ascii="Calibri" w:hAnsi="Calibri" w:cs="ComicSansMS"/>
        </w:rPr>
        <w:t>It is the responsibility of the parents to:</w:t>
      </w:r>
    </w:p>
    <w:p w:rsidR="00A861A6" w:rsidRPr="00C31C02" w:rsidRDefault="00A861A6" w:rsidP="00A861A6">
      <w:pPr>
        <w:numPr>
          <w:ilvl w:val="0"/>
          <w:numId w:val="8"/>
        </w:numPr>
        <w:autoSpaceDE w:val="0"/>
        <w:autoSpaceDN w:val="0"/>
        <w:adjustRightInd w:val="0"/>
        <w:rPr>
          <w:rFonts w:ascii="Calibri" w:hAnsi="Calibri" w:cs="ComicSansMS"/>
        </w:rPr>
      </w:pPr>
      <w:r w:rsidRPr="00C31C02">
        <w:rPr>
          <w:rFonts w:ascii="Calibri" w:hAnsi="Calibri" w:cs="ComicSansMS"/>
        </w:rPr>
        <w:t>Provide the school with up to date medical information, including any change to condition/medication.</w:t>
      </w:r>
    </w:p>
    <w:p w:rsidR="00A861A6" w:rsidRPr="00C31C02" w:rsidRDefault="00A861A6" w:rsidP="00A861A6">
      <w:pPr>
        <w:numPr>
          <w:ilvl w:val="0"/>
          <w:numId w:val="8"/>
        </w:numPr>
        <w:autoSpaceDE w:val="0"/>
        <w:autoSpaceDN w:val="0"/>
        <w:adjustRightInd w:val="0"/>
        <w:rPr>
          <w:rFonts w:ascii="Calibri" w:hAnsi="Calibri" w:cs="ComicSansMS"/>
        </w:rPr>
      </w:pPr>
      <w:r w:rsidRPr="00C31C02">
        <w:rPr>
          <w:rFonts w:ascii="Calibri" w:hAnsi="Calibri" w:cs="ComicSansMS"/>
        </w:rPr>
        <w:t>Provide the school with up to date contact telephone numbers</w:t>
      </w:r>
    </w:p>
    <w:p w:rsidR="00A861A6" w:rsidRPr="00C31C02" w:rsidRDefault="00A861A6" w:rsidP="00A861A6">
      <w:pPr>
        <w:numPr>
          <w:ilvl w:val="0"/>
          <w:numId w:val="8"/>
        </w:numPr>
        <w:autoSpaceDE w:val="0"/>
        <w:autoSpaceDN w:val="0"/>
        <w:adjustRightInd w:val="0"/>
        <w:rPr>
          <w:rFonts w:ascii="Calibri" w:hAnsi="Calibri" w:cs="ComicSansMS"/>
        </w:rPr>
      </w:pPr>
      <w:r w:rsidRPr="00C31C02">
        <w:rPr>
          <w:rFonts w:ascii="Calibri" w:hAnsi="Calibri" w:cs="ComicSansMS"/>
        </w:rPr>
        <w:t>Inform the school if an attack takes place out of school.</w:t>
      </w:r>
    </w:p>
    <w:p w:rsidR="00D40265" w:rsidRPr="00C31C02" w:rsidRDefault="00D40265" w:rsidP="00566F88">
      <w:pPr>
        <w:autoSpaceDE w:val="0"/>
        <w:autoSpaceDN w:val="0"/>
        <w:adjustRightInd w:val="0"/>
        <w:rPr>
          <w:rFonts w:ascii="Calibri" w:hAnsi="Calibri" w:cs="ComicSansMS,Bold"/>
          <w:b/>
          <w:bCs/>
        </w:rPr>
      </w:pPr>
    </w:p>
    <w:p w:rsidR="00DE6F59" w:rsidRPr="00C31C02" w:rsidRDefault="00DE6F59" w:rsidP="00566F88">
      <w:pPr>
        <w:autoSpaceDE w:val="0"/>
        <w:autoSpaceDN w:val="0"/>
        <w:adjustRightInd w:val="0"/>
        <w:rPr>
          <w:rFonts w:ascii="Calibri" w:hAnsi="Calibri" w:cs="ComicSansMS,Bold"/>
          <w:b/>
          <w:bCs/>
        </w:rPr>
      </w:pPr>
    </w:p>
    <w:p w:rsidR="00C31C02" w:rsidRDefault="00C31C02" w:rsidP="00566F88">
      <w:pPr>
        <w:autoSpaceDE w:val="0"/>
        <w:autoSpaceDN w:val="0"/>
        <w:adjustRightInd w:val="0"/>
        <w:rPr>
          <w:rFonts w:ascii="Calibri" w:hAnsi="Calibri" w:cs="ComicSansMS,Bold"/>
          <w:b/>
          <w:bCs/>
        </w:rPr>
      </w:pPr>
    </w:p>
    <w:p w:rsidR="00C31C02" w:rsidRDefault="00C31C02" w:rsidP="00566F88">
      <w:pPr>
        <w:autoSpaceDE w:val="0"/>
        <w:autoSpaceDN w:val="0"/>
        <w:adjustRightInd w:val="0"/>
        <w:rPr>
          <w:rFonts w:ascii="Calibri" w:hAnsi="Calibri" w:cs="ComicSansMS,Bold"/>
          <w:b/>
          <w:bCs/>
        </w:rPr>
      </w:pPr>
    </w:p>
    <w:p w:rsidR="00566F88" w:rsidRPr="00C31C02" w:rsidRDefault="00566F88" w:rsidP="00566F88">
      <w:pPr>
        <w:autoSpaceDE w:val="0"/>
        <w:autoSpaceDN w:val="0"/>
        <w:adjustRightInd w:val="0"/>
        <w:rPr>
          <w:rFonts w:ascii="Calibri" w:hAnsi="Calibri" w:cs="ComicSansMS,Bold"/>
          <w:b/>
          <w:bCs/>
        </w:rPr>
      </w:pPr>
      <w:r w:rsidRPr="00C31C02">
        <w:rPr>
          <w:rFonts w:ascii="Calibri" w:hAnsi="Calibri" w:cs="ComicSansMS,Bold"/>
          <w:b/>
          <w:bCs/>
        </w:rPr>
        <w:t>Activity</w:t>
      </w:r>
    </w:p>
    <w:p w:rsidR="003B7D46" w:rsidRPr="00C31C02" w:rsidRDefault="00A861A6" w:rsidP="00A861A6">
      <w:pPr>
        <w:tabs>
          <w:tab w:val="left" w:pos="398"/>
        </w:tabs>
        <w:autoSpaceDE w:val="0"/>
        <w:autoSpaceDN w:val="0"/>
        <w:adjustRightInd w:val="0"/>
        <w:rPr>
          <w:rFonts w:ascii="Calibri" w:hAnsi="Calibri" w:cs="ComicSansMS,Bold"/>
          <w:b/>
          <w:bCs/>
        </w:rPr>
      </w:pPr>
      <w:r w:rsidRPr="00C31C02">
        <w:rPr>
          <w:rFonts w:ascii="Calibri" w:hAnsi="Calibri" w:cs="ComicSansMS,Bold"/>
          <w:b/>
          <w:bCs/>
        </w:rPr>
        <w:tab/>
      </w:r>
    </w:p>
    <w:p w:rsidR="003B7D46" w:rsidRPr="00C31C02" w:rsidRDefault="00566F88" w:rsidP="00566F88">
      <w:pPr>
        <w:autoSpaceDE w:val="0"/>
        <w:autoSpaceDN w:val="0"/>
        <w:adjustRightInd w:val="0"/>
        <w:rPr>
          <w:rFonts w:ascii="Calibri" w:hAnsi="Calibri" w:cs="ComicSansMS"/>
        </w:rPr>
      </w:pPr>
      <w:r w:rsidRPr="00C31C02">
        <w:rPr>
          <w:rFonts w:ascii="Calibri" w:hAnsi="Calibri" w:cs="ComicSansMS"/>
        </w:rPr>
        <w:t>Taking part in activities is as essential part of school life for all our</w:t>
      </w:r>
      <w:r w:rsidR="003B7D46" w:rsidRPr="00C31C02">
        <w:rPr>
          <w:rFonts w:ascii="Calibri" w:hAnsi="Calibri" w:cs="ComicSansMS"/>
        </w:rPr>
        <w:t xml:space="preserve"> </w:t>
      </w:r>
      <w:r w:rsidRPr="00C31C02">
        <w:rPr>
          <w:rFonts w:ascii="Calibri" w:hAnsi="Calibri" w:cs="ComicSansMS"/>
        </w:rPr>
        <w:t xml:space="preserve">pupils. All teachers know which children in their class have </w:t>
      </w:r>
      <w:r w:rsidR="00A861A6" w:rsidRPr="00C31C02">
        <w:rPr>
          <w:rFonts w:ascii="Calibri" w:hAnsi="Calibri" w:cs="ComicSansMS"/>
        </w:rPr>
        <w:t>anaphylaxis</w:t>
      </w:r>
      <w:r w:rsidRPr="00C31C02">
        <w:rPr>
          <w:rFonts w:ascii="Calibri" w:hAnsi="Calibri" w:cs="ComicSansMS"/>
        </w:rPr>
        <w:t>.</w:t>
      </w:r>
      <w:r w:rsidR="003B7D46" w:rsidRPr="00C31C02">
        <w:rPr>
          <w:rFonts w:ascii="Calibri" w:hAnsi="Calibri" w:cs="ComicSansMS"/>
        </w:rPr>
        <w:t xml:space="preserve">  </w:t>
      </w:r>
      <w:r w:rsidRPr="00C31C02">
        <w:rPr>
          <w:rFonts w:ascii="Calibri" w:hAnsi="Calibri" w:cs="ComicSansMS"/>
        </w:rPr>
        <w:t xml:space="preserve">Pupils with </w:t>
      </w:r>
      <w:r w:rsidR="00A861A6" w:rsidRPr="00C31C02">
        <w:rPr>
          <w:rFonts w:ascii="Calibri" w:hAnsi="Calibri" w:cs="ComicSansMS"/>
        </w:rPr>
        <w:t>anaphylaxis</w:t>
      </w:r>
      <w:r w:rsidRPr="00C31C02">
        <w:rPr>
          <w:rFonts w:ascii="Calibri" w:hAnsi="Calibri" w:cs="ComicSansMS"/>
        </w:rPr>
        <w:t xml:space="preserve"> are encouraged to participate fully in </w:t>
      </w:r>
      <w:r w:rsidR="00A861A6" w:rsidRPr="00C31C02">
        <w:rPr>
          <w:rFonts w:ascii="Calibri" w:hAnsi="Calibri" w:cs="ComicSansMS"/>
        </w:rPr>
        <w:t>all activities</w:t>
      </w:r>
      <w:r w:rsidRPr="00C31C02">
        <w:rPr>
          <w:rFonts w:ascii="Calibri" w:hAnsi="Calibri" w:cs="ComicSansMS"/>
        </w:rPr>
        <w:t>.</w:t>
      </w:r>
      <w:r w:rsidR="00A861A6" w:rsidRPr="00C31C02">
        <w:rPr>
          <w:rFonts w:ascii="Calibri" w:hAnsi="Calibri" w:cs="ComicSansMS"/>
        </w:rPr>
        <w:t xml:space="preserve">  It is the responsibility of the class teacher to inform parents of any activities that may hold </w:t>
      </w:r>
      <w:r w:rsidR="00104029" w:rsidRPr="00C31C02">
        <w:rPr>
          <w:rFonts w:ascii="Calibri" w:hAnsi="Calibri" w:cs="ComicSansMS"/>
        </w:rPr>
        <w:t>a risk of an anaphylaxis attack to the child.</w:t>
      </w:r>
      <w:r w:rsidR="00A861A6" w:rsidRPr="00C31C02">
        <w:rPr>
          <w:rFonts w:ascii="Calibri" w:hAnsi="Calibri" w:cs="ComicSansMS"/>
        </w:rPr>
        <w:t xml:space="preserve"> </w:t>
      </w:r>
      <w:r w:rsidRPr="00C31C02">
        <w:rPr>
          <w:rFonts w:ascii="Calibri" w:hAnsi="Calibri" w:cs="ComicSansMS"/>
        </w:rPr>
        <w:t xml:space="preserve"> </w:t>
      </w:r>
    </w:p>
    <w:p w:rsidR="00A861A6" w:rsidRPr="00C31C02" w:rsidRDefault="00A861A6" w:rsidP="00566F88">
      <w:pPr>
        <w:autoSpaceDE w:val="0"/>
        <w:autoSpaceDN w:val="0"/>
        <w:adjustRightInd w:val="0"/>
        <w:rPr>
          <w:rFonts w:ascii="Calibri" w:hAnsi="Calibri" w:cs="ComicSansMS,Bold"/>
          <w:b/>
          <w:bCs/>
        </w:rPr>
      </w:pPr>
    </w:p>
    <w:p w:rsidR="00566F88" w:rsidRPr="00C31C02" w:rsidRDefault="00566F88" w:rsidP="00566F88">
      <w:pPr>
        <w:autoSpaceDE w:val="0"/>
        <w:autoSpaceDN w:val="0"/>
        <w:adjustRightInd w:val="0"/>
        <w:rPr>
          <w:rFonts w:ascii="Calibri" w:hAnsi="Calibri" w:cs="ComicSansMS,Bold"/>
          <w:b/>
          <w:bCs/>
        </w:rPr>
      </w:pPr>
      <w:r w:rsidRPr="00C31C02">
        <w:rPr>
          <w:rFonts w:ascii="Calibri" w:hAnsi="Calibri" w:cs="ComicSansMS,Bold"/>
          <w:b/>
          <w:bCs/>
        </w:rPr>
        <w:t xml:space="preserve">Out of Hours </w:t>
      </w:r>
      <w:r w:rsidR="002246B0" w:rsidRPr="00C31C02">
        <w:rPr>
          <w:rFonts w:ascii="Calibri" w:hAnsi="Calibri" w:cs="ComicSansMS,Bold"/>
          <w:b/>
          <w:bCs/>
        </w:rPr>
        <w:t>Activity</w:t>
      </w:r>
    </w:p>
    <w:p w:rsidR="003B7D46" w:rsidRPr="00C31C02" w:rsidRDefault="003B7D46" w:rsidP="00566F88">
      <w:pPr>
        <w:autoSpaceDE w:val="0"/>
        <w:autoSpaceDN w:val="0"/>
        <w:adjustRightInd w:val="0"/>
        <w:rPr>
          <w:rFonts w:ascii="Calibri" w:hAnsi="Calibri" w:cs="ComicSansMS,Bold"/>
          <w:b/>
          <w:bCs/>
        </w:rPr>
      </w:pPr>
    </w:p>
    <w:p w:rsidR="00566F88" w:rsidRPr="00C31C02" w:rsidRDefault="00566F88" w:rsidP="00566F88">
      <w:pPr>
        <w:autoSpaceDE w:val="0"/>
        <w:autoSpaceDN w:val="0"/>
        <w:adjustRightInd w:val="0"/>
        <w:rPr>
          <w:rFonts w:ascii="Calibri" w:hAnsi="Calibri" w:cs="ComicSansMS"/>
        </w:rPr>
      </w:pPr>
      <w:r w:rsidRPr="00C31C02">
        <w:rPr>
          <w:rFonts w:ascii="Calibri" w:hAnsi="Calibri" w:cs="ComicSansMS"/>
        </w:rPr>
        <w:t xml:space="preserve">All pupils at </w:t>
      </w:r>
      <w:r w:rsidR="003B7D46" w:rsidRPr="00C31C02">
        <w:rPr>
          <w:rFonts w:ascii="Calibri" w:hAnsi="Calibri" w:cs="ComicSansMS"/>
        </w:rPr>
        <w:t>Red Hall</w:t>
      </w:r>
      <w:r w:rsidRPr="00C31C02">
        <w:rPr>
          <w:rFonts w:ascii="Calibri" w:hAnsi="Calibri" w:cs="ComicSansMS"/>
        </w:rPr>
        <w:t xml:space="preserve"> Primary are encouraged to participate in after school </w:t>
      </w:r>
      <w:r w:rsidR="000D75C4" w:rsidRPr="00C31C02">
        <w:rPr>
          <w:rFonts w:ascii="Calibri" w:hAnsi="Calibri" w:cs="ComicSansMS"/>
        </w:rPr>
        <w:t>activitie</w:t>
      </w:r>
      <w:r w:rsidRPr="00C31C02">
        <w:rPr>
          <w:rFonts w:ascii="Calibri" w:hAnsi="Calibri" w:cs="ComicSansMS"/>
        </w:rPr>
        <w:t>s.</w:t>
      </w:r>
      <w:r w:rsidR="003B7D46" w:rsidRPr="00C31C02">
        <w:rPr>
          <w:rFonts w:ascii="Calibri" w:hAnsi="Calibri" w:cs="ComicSansMS"/>
        </w:rPr>
        <w:t xml:space="preserve">  </w:t>
      </w:r>
      <w:r w:rsidRPr="00C31C02">
        <w:rPr>
          <w:rFonts w:ascii="Calibri" w:hAnsi="Calibri" w:cs="ComicSansMS"/>
        </w:rPr>
        <w:t xml:space="preserve">Teachers and out-of-hours school </w:t>
      </w:r>
      <w:r w:rsidR="000D75C4" w:rsidRPr="00C31C02">
        <w:rPr>
          <w:rFonts w:ascii="Calibri" w:hAnsi="Calibri" w:cs="ComicSansMS"/>
        </w:rPr>
        <w:t>activity providers</w:t>
      </w:r>
      <w:r w:rsidRPr="00C31C02">
        <w:rPr>
          <w:rFonts w:ascii="Calibri" w:hAnsi="Calibri" w:cs="ComicSansMS"/>
        </w:rPr>
        <w:t xml:space="preserve"> are aware of the potential triggers for</w:t>
      </w:r>
      <w:r w:rsidR="003B7D46" w:rsidRPr="00C31C02">
        <w:rPr>
          <w:rFonts w:ascii="Calibri" w:hAnsi="Calibri" w:cs="ComicSansMS"/>
        </w:rPr>
        <w:t xml:space="preserve"> </w:t>
      </w:r>
      <w:r w:rsidRPr="00C31C02">
        <w:rPr>
          <w:rFonts w:ascii="Calibri" w:hAnsi="Calibri" w:cs="ComicSansMS"/>
        </w:rPr>
        <w:t xml:space="preserve">pupils with </w:t>
      </w:r>
      <w:r w:rsidR="000D75C4" w:rsidRPr="00C31C02">
        <w:rPr>
          <w:rFonts w:ascii="Calibri" w:hAnsi="Calibri" w:cs="ComicSansMS"/>
        </w:rPr>
        <w:t>anaphylaxis</w:t>
      </w:r>
      <w:r w:rsidRPr="00C31C02">
        <w:rPr>
          <w:rFonts w:ascii="Calibri" w:hAnsi="Calibri" w:cs="ComicSansMS"/>
        </w:rPr>
        <w:t>. Children and staff follow the same procedures as</w:t>
      </w:r>
      <w:r w:rsidR="003B7D46" w:rsidRPr="00C31C02">
        <w:rPr>
          <w:rFonts w:ascii="Calibri" w:hAnsi="Calibri" w:cs="ComicSansMS"/>
        </w:rPr>
        <w:t xml:space="preserve"> </w:t>
      </w:r>
      <w:r w:rsidRPr="00C31C02">
        <w:rPr>
          <w:rFonts w:ascii="Calibri" w:hAnsi="Calibri" w:cs="ComicSansMS"/>
        </w:rPr>
        <w:t>outlined in the previous section.</w:t>
      </w:r>
    </w:p>
    <w:p w:rsidR="00D40265" w:rsidRPr="00C31C02" w:rsidRDefault="00D40265" w:rsidP="00566F88">
      <w:pPr>
        <w:autoSpaceDE w:val="0"/>
        <w:autoSpaceDN w:val="0"/>
        <w:adjustRightInd w:val="0"/>
        <w:rPr>
          <w:rFonts w:ascii="Calibri" w:hAnsi="Calibri" w:cs="ComicSansMS,Bold"/>
          <w:b/>
          <w:bCs/>
        </w:rPr>
      </w:pPr>
    </w:p>
    <w:p w:rsidR="00566F88" w:rsidRPr="00C31C02" w:rsidRDefault="00566F88" w:rsidP="00566F88">
      <w:pPr>
        <w:autoSpaceDE w:val="0"/>
        <w:autoSpaceDN w:val="0"/>
        <w:adjustRightInd w:val="0"/>
        <w:rPr>
          <w:rFonts w:ascii="Calibri" w:hAnsi="Calibri" w:cs="ComicSansMS,Bold"/>
          <w:b/>
          <w:bCs/>
        </w:rPr>
      </w:pPr>
      <w:r w:rsidRPr="00C31C02">
        <w:rPr>
          <w:rFonts w:ascii="Calibri" w:hAnsi="Calibri" w:cs="ComicSansMS,Bold"/>
          <w:b/>
          <w:bCs/>
        </w:rPr>
        <w:t>School Environment</w:t>
      </w:r>
    </w:p>
    <w:p w:rsidR="00105247" w:rsidRPr="00C31C02" w:rsidRDefault="00566F88" w:rsidP="00566F88">
      <w:pPr>
        <w:autoSpaceDE w:val="0"/>
        <w:autoSpaceDN w:val="0"/>
        <w:adjustRightInd w:val="0"/>
        <w:rPr>
          <w:rFonts w:ascii="Calibri" w:hAnsi="Calibri" w:cs="ComicSansMS"/>
        </w:rPr>
      </w:pPr>
      <w:r w:rsidRPr="00C31C02">
        <w:rPr>
          <w:rFonts w:ascii="Calibri" w:hAnsi="Calibri" w:cs="ComicSansMS"/>
        </w:rPr>
        <w:t xml:space="preserve">Within </w:t>
      </w:r>
      <w:r w:rsidR="003B7D46" w:rsidRPr="00C31C02">
        <w:rPr>
          <w:rFonts w:ascii="Calibri" w:hAnsi="Calibri" w:cs="ComicSansMS"/>
        </w:rPr>
        <w:t>Red Hall Primary</w:t>
      </w:r>
      <w:r w:rsidRPr="00C31C02">
        <w:rPr>
          <w:rFonts w:ascii="Calibri" w:hAnsi="Calibri" w:cs="ComicSansMS"/>
        </w:rPr>
        <w:t xml:space="preserve"> we ensure the school environment is favo</w:t>
      </w:r>
      <w:r w:rsidR="003B7D46" w:rsidRPr="00C31C02">
        <w:rPr>
          <w:rFonts w:ascii="Calibri" w:hAnsi="Calibri" w:cs="ComicSansMS"/>
        </w:rPr>
        <w:t>u</w:t>
      </w:r>
      <w:r w:rsidRPr="00C31C02">
        <w:rPr>
          <w:rFonts w:ascii="Calibri" w:hAnsi="Calibri" w:cs="ComicSansMS"/>
        </w:rPr>
        <w:t xml:space="preserve">rable to pupils with </w:t>
      </w:r>
      <w:r w:rsidR="00105247" w:rsidRPr="00C31C02">
        <w:rPr>
          <w:rFonts w:ascii="Calibri" w:hAnsi="Calibri" w:cs="ComicSansMS"/>
        </w:rPr>
        <w:t>anaphylaxis</w:t>
      </w:r>
      <w:r w:rsidRPr="00C31C02">
        <w:rPr>
          <w:rFonts w:ascii="Calibri" w:hAnsi="Calibri" w:cs="ComicSansMS"/>
        </w:rPr>
        <w:t>. Our</w:t>
      </w:r>
      <w:r w:rsidR="009422D3" w:rsidRPr="00C31C02">
        <w:rPr>
          <w:rFonts w:ascii="Calibri" w:hAnsi="Calibri" w:cs="ComicSansMS"/>
        </w:rPr>
        <w:t xml:space="preserve"> </w:t>
      </w:r>
      <w:r w:rsidRPr="00C31C02">
        <w:rPr>
          <w:rFonts w:ascii="Calibri" w:hAnsi="Calibri" w:cs="ComicSansMS"/>
        </w:rPr>
        <w:t xml:space="preserve">school does not keep furry or feathery animals and has a non-smoking policy. </w:t>
      </w:r>
      <w:r w:rsidR="003B7D46" w:rsidRPr="00C31C02">
        <w:rPr>
          <w:rFonts w:ascii="Calibri" w:hAnsi="Calibri" w:cs="ComicSansMS"/>
        </w:rPr>
        <w:t xml:space="preserve"> </w:t>
      </w:r>
      <w:r w:rsidRPr="00C31C02">
        <w:rPr>
          <w:rFonts w:ascii="Calibri" w:hAnsi="Calibri" w:cs="ComicSansMS"/>
        </w:rPr>
        <w:t>The school</w:t>
      </w:r>
      <w:r w:rsidR="003B7D46" w:rsidRPr="00C31C02">
        <w:rPr>
          <w:rFonts w:ascii="Calibri" w:hAnsi="Calibri" w:cs="ComicSansMS"/>
        </w:rPr>
        <w:t xml:space="preserve"> </w:t>
      </w:r>
      <w:r w:rsidRPr="00C31C02">
        <w:rPr>
          <w:rFonts w:ascii="Calibri" w:hAnsi="Calibri" w:cs="ComicSansMS"/>
        </w:rPr>
        <w:t xml:space="preserve">does not use </w:t>
      </w:r>
      <w:r w:rsidR="00105247" w:rsidRPr="00C31C02">
        <w:rPr>
          <w:rFonts w:ascii="Calibri" w:hAnsi="Calibri" w:cs="ComicSansMS"/>
        </w:rPr>
        <w:t>materials in science, ar</w:t>
      </w:r>
      <w:r w:rsidRPr="00C31C02">
        <w:rPr>
          <w:rFonts w:ascii="Calibri" w:hAnsi="Calibri" w:cs="ComicSansMS"/>
        </w:rPr>
        <w:t>t</w:t>
      </w:r>
      <w:r w:rsidR="00105247" w:rsidRPr="00C31C02">
        <w:rPr>
          <w:rFonts w:ascii="Calibri" w:hAnsi="Calibri" w:cs="ComicSansMS"/>
        </w:rPr>
        <w:t>, D.T and cookery</w:t>
      </w:r>
      <w:r w:rsidRPr="00C31C02">
        <w:rPr>
          <w:rFonts w:ascii="Calibri" w:hAnsi="Calibri" w:cs="ComicSansMS"/>
        </w:rPr>
        <w:t xml:space="preserve"> lessons that are potential triggers for pupils</w:t>
      </w:r>
      <w:r w:rsidR="003B7D46" w:rsidRPr="00C31C02">
        <w:rPr>
          <w:rFonts w:ascii="Calibri" w:hAnsi="Calibri" w:cs="ComicSansMS"/>
        </w:rPr>
        <w:t xml:space="preserve"> </w:t>
      </w:r>
      <w:r w:rsidRPr="00C31C02">
        <w:rPr>
          <w:rFonts w:ascii="Calibri" w:hAnsi="Calibri" w:cs="ComicSansMS"/>
        </w:rPr>
        <w:t xml:space="preserve">with </w:t>
      </w:r>
      <w:r w:rsidR="00105247" w:rsidRPr="00C31C02">
        <w:rPr>
          <w:rFonts w:ascii="Calibri" w:hAnsi="Calibri" w:cs="ComicSansMS"/>
        </w:rPr>
        <w:t>anaphylaxis</w:t>
      </w:r>
      <w:r w:rsidRPr="00C31C02">
        <w:rPr>
          <w:rFonts w:ascii="Calibri" w:hAnsi="Calibri" w:cs="ComicSansMS"/>
        </w:rPr>
        <w:t>.</w:t>
      </w:r>
      <w:r w:rsidR="00FB3670" w:rsidRPr="00C31C02">
        <w:rPr>
          <w:rFonts w:ascii="Calibri" w:hAnsi="Calibri" w:cs="ComicSansMS"/>
        </w:rPr>
        <w:t xml:space="preserve">  All areas are thoroughly cleaned before and after use.</w:t>
      </w:r>
      <w:r w:rsidR="00105247" w:rsidRPr="00C31C02">
        <w:rPr>
          <w:rFonts w:ascii="Calibri" w:hAnsi="Calibri" w:cs="ComicSansMS"/>
        </w:rPr>
        <w:t xml:space="preserve">  </w:t>
      </w:r>
    </w:p>
    <w:p w:rsidR="00D40265" w:rsidRPr="00C31C02" w:rsidRDefault="003B7D46" w:rsidP="00566F88">
      <w:pPr>
        <w:autoSpaceDE w:val="0"/>
        <w:autoSpaceDN w:val="0"/>
        <w:adjustRightInd w:val="0"/>
        <w:rPr>
          <w:rFonts w:ascii="Calibri" w:hAnsi="Calibri" w:cs="ComicSansMS,Bold"/>
          <w:b/>
          <w:bCs/>
        </w:rPr>
      </w:pPr>
      <w:r w:rsidRPr="00C31C02">
        <w:rPr>
          <w:rFonts w:ascii="Calibri" w:hAnsi="Calibri" w:cs="ComicSansMS"/>
        </w:rPr>
        <w:t xml:space="preserve">  </w:t>
      </w:r>
    </w:p>
    <w:p w:rsidR="00566F88" w:rsidRPr="00C31C02" w:rsidRDefault="00FB3670" w:rsidP="00566F88">
      <w:pPr>
        <w:autoSpaceDE w:val="0"/>
        <w:autoSpaceDN w:val="0"/>
        <w:adjustRightInd w:val="0"/>
        <w:rPr>
          <w:rFonts w:ascii="Calibri" w:hAnsi="Calibri" w:cs="ComicSansMS,Bold"/>
          <w:b/>
          <w:bCs/>
        </w:rPr>
      </w:pPr>
      <w:r w:rsidRPr="00C31C02">
        <w:rPr>
          <w:rFonts w:ascii="Calibri" w:hAnsi="Calibri" w:cs="ComicSansMS"/>
          <w:b/>
        </w:rPr>
        <w:t>Anaphylaxis</w:t>
      </w:r>
      <w:r w:rsidR="00566F88" w:rsidRPr="00C31C02">
        <w:rPr>
          <w:rFonts w:ascii="Calibri" w:hAnsi="Calibri" w:cs="ComicSansMS,Bold"/>
          <w:b/>
          <w:bCs/>
        </w:rPr>
        <w:t xml:space="preserve"> Attacks</w:t>
      </w:r>
    </w:p>
    <w:p w:rsidR="00437B71" w:rsidRPr="00C31C02" w:rsidRDefault="00437B71" w:rsidP="00566F88">
      <w:pPr>
        <w:autoSpaceDE w:val="0"/>
        <w:autoSpaceDN w:val="0"/>
        <w:adjustRightInd w:val="0"/>
        <w:rPr>
          <w:rFonts w:ascii="Calibri" w:hAnsi="Calibri" w:cs="ComicSansMS"/>
        </w:rPr>
      </w:pPr>
    </w:p>
    <w:p w:rsidR="006E0CFF" w:rsidRPr="00C31C02" w:rsidRDefault="006E0CFF" w:rsidP="00566F88">
      <w:pPr>
        <w:autoSpaceDE w:val="0"/>
        <w:autoSpaceDN w:val="0"/>
        <w:adjustRightInd w:val="0"/>
        <w:rPr>
          <w:rFonts w:ascii="Calibri" w:hAnsi="Calibri" w:cs="ComicSansMS"/>
          <w:b/>
          <w:sz w:val="44"/>
          <w:u w:val="single"/>
        </w:rPr>
      </w:pPr>
      <w:r w:rsidRPr="00C31C02">
        <w:rPr>
          <w:rFonts w:ascii="Calibri" w:hAnsi="Calibri" w:cs="ComicSansMS"/>
          <w:b/>
          <w:sz w:val="44"/>
          <w:u w:val="single"/>
        </w:rPr>
        <w:t>An anaphylaxis attack is an emergency situation.</w:t>
      </w:r>
    </w:p>
    <w:p w:rsidR="006E0CFF" w:rsidRPr="00C31C02" w:rsidRDefault="006E0CFF" w:rsidP="00566F88">
      <w:pPr>
        <w:autoSpaceDE w:val="0"/>
        <w:autoSpaceDN w:val="0"/>
        <w:adjustRightInd w:val="0"/>
        <w:rPr>
          <w:rFonts w:ascii="Calibri" w:hAnsi="Calibri" w:cs="ComicSansMS"/>
        </w:rPr>
      </w:pPr>
    </w:p>
    <w:p w:rsidR="00566F88" w:rsidRPr="00C31C02" w:rsidRDefault="00566F88" w:rsidP="00566F88">
      <w:pPr>
        <w:autoSpaceDE w:val="0"/>
        <w:autoSpaceDN w:val="0"/>
        <w:adjustRightInd w:val="0"/>
        <w:rPr>
          <w:rFonts w:ascii="Calibri" w:hAnsi="Calibri" w:cs="ComicSansMS"/>
        </w:rPr>
      </w:pPr>
      <w:r w:rsidRPr="00C31C02">
        <w:rPr>
          <w:rFonts w:ascii="Calibri" w:hAnsi="Calibri" w:cs="ComicSansMS"/>
        </w:rPr>
        <w:t xml:space="preserve">All staff who come into contact with pupils with </w:t>
      </w:r>
      <w:r w:rsidR="00FB3670" w:rsidRPr="00C31C02">
        <w:rPr>
          <w:rFonts w:ascii="Calibri" w:hAnsi="Calibri" w:cs="ComicSansMS"/>
        </w:rPr>
        <w:t>anaphylaxis</w:t>
      </w:r>
      <w:r w:rsidRPr="00C31C02">
        <w:rPr>
          <w:rFonts w:ascii="Calibri" w:hAnsi="Calibri" w:cs="ComicSansMS"/>
        </w:rPr>
        <w:t xml:space="preserve"> know what to do in the event of</w:t>
      </w:r>
      <w:r w:rsidR="003B7D46" w:rsidRPr="00C31C02">
        <w:rPr>
          <w:rFonts w:ascii="Calibri" w:hAnsi="Calibri" w:cs="ComicSansMS"/>
        </w:rPr>
        <w:t xml:space="preserve"> </w:t>
      </w:r>
      <w:r w:rsidRPr="00C31C02">
        <w:rPr>
          <w:rFonts w:ascii="Calibri" w:hAnsi="Calibri" w:cs="ComicSansMS"/>
        </w:rPr>
        <w:t xml:space="preserve">an </w:t>
      </w:r>
      <w:r w:rsidR="00FB3670" w:rsidRPr="00C31C02">
        <w:rPr>
          <w:rFonts w:ascii="Calibri" w:hAnsi="Calibri" w:cs="ComicSansMS"/>
        </w:rPr>
        <w:t>anaphylaxis</w:t>
      </w:r>
      <w:r w:rsidRPr="00C31C02">
        <w:rPr>
          <w:rFonts w:ascii="Calibri" w:hAnsi="Calibri" w:cs="ComicSansMS"/>
        </w:rPr>
        <w:t xml:space="preserve"> attack.</w:t>
      </w:r>
    </w:p>
    <w:p w:rsidR="006E0CFF" w:rsidRPr="00C31C02" w:rsidRDefault="006E0CFF" w:rsidP="00566F88">
      <w:pPr>
        <w:numPr>
          <w:ilvl w:val="0"/>
          <w:numId w:val="3"/>
        </w:numPr>
        <w:autoSpaceDE w:val="0"/>
        <w:autoSpaceDN w:val="0"/>
        <w:adjustRightInd w:val="0"/>
        <w:rPr>
          <w:rFonts w:ascii="Calibri" w:hAnsi="Calibri" w:cs="ComicSansMS"/>
        </w:rPr>
      </w:pPr>
      <w:r w:rsidRPr="00C31C02">
        <w:rPr>
          <w:rFonts w:ascii="Calibri" w:hAnsi="Calibri" w:cs="ComicSansMS"/>
        </w:rPr>
        <w:t>Send a member of staff/child to the office for the Emergency box and inform the office staff to dial 999 and contact parents.</w:t>
      </w:r>
    </w:p>
    <w:p w:rsidR="00566F88" w:rsidRPr="00C31C02" w:rsidRDefault="00FB3670" w:rsidP="00566F88">
      <w:pPr>
        <w:numPr>
          <w:ilvl w:val="0"/>
          <w:numId w:val="3"/>
        </w:numPr>
        <w:autoSpaceDE w:val="0"/>
        <w:autoSpaceDN w:val="0"/>
        <w:adjustRightInd w:val="0"/>
        <w:rPr>
          <w:rFonts w:ascii="Calibri" w:hAnsi="Calibri" w:cs="ComicSansMS"/>
        </w:rPr>
      </w:pPr>
      <w:r w:rsidRPr="00C31C02">
        <w:rPr>
          <w:rFonts w:ascii="Calibri" w:hAnsi="Calibri" w:cs="ComicSansMS"/>
        </w:rPr>
        <w:t>Ensure that the Epipen® is administered immediately.</w:t>
      </w:r>
      <w:r w:rsidR="006E0CFF" w:rsidRPr="00C31C02">
        <w:rPr>
          <w:rFonts w:ascii="Calibri" w:hAnsi="Calibri" w:cs="ComicSansMS"/>
        </w:rPr>
        <w:t xml:space="preserve"> </w:t>
      </w:r>
    </w:p>
    <w:p w:rsidR="00566F88" w:rsidRPr="00C31C02" w:rsidRDefault="00566F88" w:rsidP="00437B71">
      <w:pPr>
        <w:numPr>
          <w:ilvl w:val="0"/>
          <w:numId w:val="3"/>
        </w:numPr>
        <w:autoSpaceDE w:val="0"/>
        <w:autoSpaceDN w:val="0"/>
        <w:adjustRightInd w:val="0"/>
        <w:rPr>
          <w:rFonts w:ascii="Calibri" w:hAnsi="Calibri" w:cs="ComicSansMS"/>
        </w:rPr>
      </w:pPr>
      <w:r w:rsidRPr="00C31C02">
        <w:rPr>
          <w:rFonts w:ascii="Calibri" w:hAnsi="Calibri" w:cs="ComicSansMS"/>
        </w:rPr>
        <w:t>Stay calm and reassure the child.</w:t>
      </w:r>
    </w:p>
    <w:p w:rsidR="00566F88" w:rsidRPr="00C31C02" w:rsidRDefault="006E0CFF" w:rsidP="00566F88">
      <w:pPr>
        <w:numPr>
          <w:ilvl w:val="0"/>
          <w:numId w:val="3"/>
        </w:numPr>
        <w:autoSpaceDE w:val="0"/>
        <w:autoSpaceDN w:val="0"/>
        <w:adjustRightInd w:val="0"/>
        <w:rPr>
          <w:rFonts w:ascii="Calibri" w:hAnsi="Calibri" w:cs="ComicSansMS"/>
        </w:rPr>
      </w:pPr>
      <w:r w:rsidRPr="00C31C02">
        <w:rPr>
          <w:rFonts w:ascii="Calibri" w:hAnsi="Calibri" w:cs="ComicSansMS"/>
        </w:rPr>
        <w:t>If attack is not improving after 5 minutes, administer second Epipen®.</w:t>
      </w:r>
    </w:p>
    <w:p w:rsidR="00D40265" w:rsidRPr="00C31C02" w:rsidRDefault="00D40265" w:rsidP="00566F88">
      <w:pPr>
        <w:autoSpaceDE w:val="0"/>
        <w:autoSpaceDN w:val="0"/>
        <w:adjustRightInd w:val="0"/>
        <w:rPr>
          <w:rFonts w:ascii="Calibri" w:hAnsi="Calibri" w:cs="ComicSansMS,Bold"/>
          <w:b/>
          <w:bCs/>
        </w:rPr>
      </w:pPr>
    </w:p>
    <w:p w:rsidR="00437B71" w:rsidRPr="00C31C02" w:rsidRDefault="00437B71" w:rsidP="00566F88">
      <w:pPr>
        <w:autoSpaceDE w:val="0"/>
        <w:autoSpaceDN w:val="0"/>
        <w:adjustRightInd w:val="0"/>
        <w:rPr>
          <w:rFonts w:ascii="Calibri" w:hAnsi="Calibri" w:cs="ComicSansMS"/>
        </w:rPr>
      </w:pPr>
    </w:p>
    <w:p w:rsidR="000E2319" w:rsidRPr="00C31C02" w:rsidRDefault="000E2319" w:rsidP="005D2D26">
      <w:pPr>
        <w:tabs>
          <w:tab w:val="left" w:pos="1440"/>
        </w:tabs>
        <w:rPr>
          <w:rFonts w:ascii="Calibri" w:hAnsi="Calibri"/>
        </w:rPr>
      </w:pPr>
    </w:p>
    <w:sectPr w:rsidR="000E2319" w:rsidRPr="00C31C02" w:rsidSect="00DE6F59">
      <w:pgSz w:w="11906" w:h="16838"/>
      <w:pgMar w:top="719" w:right="1800" w:bottom="540"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DD" w:rsidRDefault="00F64ADD">
      <w:r>
        <w:separator/>
      </w:r>
    </w:p>
  </w:endnote>
  <w:endnote w:type="continuationSeparator" w:id="0">
    <w:p w:rsidR="00F64ADD" w:rsidRDefault="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igold">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DD" w:rsidRDefault="00F64ADD">
      <w:r>
        <w:separator/>
      </w:r>
    </w:p>
  </w:footnote>
  <w:footnote w:type="continuationSeparator" w:id="0">
    <w:p w:rsidR="00F64ADD" w:rsidRDefault="00F64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96E61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D353189"/>
    <w:multiLevelType w:val="hybridMultilevel"/>
    <w:tmpl w:val="4EC2E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D7CE3"/>
    <w:multiLevelType w:val="hybridMultilevel"/>
    <w:tmpl w:val="CA64D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9702A"/>
    <w:multiLevelType w:val="hybridMultilevel"/>
    <w:tmpl w:val="FB742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6645E"/>
    <w:multiLevelType w:val="hybridMultilevel"/>
    <w:tmpl w:val="748ED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3602C"/>
    <w:multiLevelType w:val="hybridMultilevel"/>
    <w:tmpl w:val="7BA4C174"/>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5E3B4487"/>
    <w:multiLevelType w:val="hybridMultilevel"/>
    <w:tmpl w:val="4E28E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70F88"/>
    <w:multiLevelType w:val="hybridMultilevel"/>
    <w:tmpl w:val="8A92A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88"/>
    <w:rsid w:val="000D75C4"/>
    <w:rsid w:val="000E2319"/>
    <w:rsid w:val="00104029"/>
    <w:rsid w:val="00105247"/>
    <w:rsid w:val="00145D96"/>
    <w:rsid w:val="00171109"/>
    <w:rsid w:val="002246B0"/>
    <w:rsid w:val="002E530F"/>
    <w:rsid w:val="003B7D46"/>
    <w:rsid w:val="004263D9"/>
    <w:rsid w:val="00437B71"/>
    <w:rsid w:val="004B6705"/>
    <w:rsid w:val="005327B6"/>
    <w:rsid w:val="00566F88"/>
    <w:rsid w:val="005D2D26"/>
    <w:rsid w:val="005E1DFB"/>
    <w:rsid w:val="0067418A"/>
    <w:rsid w:val="006A4B34"/>
    <w:rsid w:val="006E0CFF"/>
    <w:rsid w:val="007104EA"/>
    <w:rsid w:val="00713997"/>
    <w:rsid w:val="0082070E"/>
    <w:rsid w:val="0087695B"/>
    <w:rsid w:val="00892BBE"/>
    <w:rsid w:val="008B32DE"/>
    <w:rsid w:val="009422D3"/>
    <w:rsid w:val="009943C0"/>
    <w:rsid w:val="009A4D94"/>
    <w:rsid w:val="009B3A32"/>
    <w:rsid w:val="00A749FA"/>
    <w:rsid w:val="00A861A6"/>
    <w:rsid w:val="00B6665E"/>
    <w:rsid w:val="00BF224F"/>
    <w:rsid w:val="00C24F2C"/>
    <w:rsid w:val="00C31C02"/>
    <w:rsid w:val="00C5064E"/>
    <w:rsid w:val="00CC5F7A"/>
    <w:rsid w:val="00CD7260"/>
    <w:rsid w:val="00D40265"/>
    <w:rsid w:val="00DE08D7"/>
    <w:rsid w:val="00DE6F59"/>
    <w:rsid w:val="00E24D6A"/>
    <w:rsid w:val="00F64ADD"/>
    <w:rsid w:val="00F64E7C"/>
    <w:rsid w:val="00FA0BBC"/>
    <w:rsid w:val="00FB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E7BB5"/>
  <w15:chartTrackingRefBased/>
  <w15:docId w15:val="{3FCDE410-EE1F-43C0-BE73-004243B7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40265"/>
    <w:pPr>
      <w:keepNext/>
      <w:jc w:val="center"/>
      <w:outlineLvl w:val="0"/>
    </w:pPr>
    <w:rPr>
      <w:b/>
      <w:bCs/>
      <w:lang w:eastAsia="en-US"/>
    </w:rPr>
  </w:style>
  <w:style w:type="paragraph" w:styleId="Heading2">
    <w:name w:val="heading 2"/>
    <w:basedOn w:val="Normal"/>
    <w:next w:val="Normal"/>
    <w:qFormat/>
    <w:rsid w:val="00D402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2319"/>
    <w:pPr>
      <w:keepNext/>
      <w:outlineLvl w:val="2"/>
    </w:pPr>
    <w:rPr>
      <w:rFonts w:ascii="Marigold" w:hAnsi="Marigold"/>
      <w:b/>
      <w:sz w:val="44"/>
      <w:lang w:eastAsia="en-US"/>
    </w:rPr>
  </w:style>
  <w:style w:type="paragraph" w:styleId="Heading4">
    <w:name w:val="heading 4"/>
    <w:basedOn w:val="Normal"/>
    <w:next w:val="Normal"/>
    <w:qFormat/>
    <w:rsid w:val="00B6665E"/>
    <w:pPr>
      <w:keepNext/>
      <w:spacing w:before="240" w:after="60"/>
      <w:outlineLvl w:val="3"/>
    </w:pPr>
    <w:rPr>
      <w:b/>
      <w:bCs/>
      <w:sz w:val="28"/>
      <w:szCs w:val="28"/>
    </w:rPr>
  </w:style>
  <w:style w:type="paragraph" w:styleId="Heading5">
    <w:name w:val="heading 5"/>
    <w:basedOn w:val="Normal"/>
    <w:next w:val="Normal"/>
    <w:qFormat/>
    <w:rsid w:val="00B6665E"/>
    <w:pPr>
      <w:spacing w:before="240" w:after="60"/>
      <w:outlineLvl w:val="4"/>
    </w:pPr>
    <w:rPr>
      <w:b/>
      <w:bCs/>
      <w:i/>
      <w:iCs/>
      <w:sz w:val="26"/>
      <w:szCs w:val="26"/>
    </w:rPr>
  </w:style>
  <w:style w:type="paragraph" w:styleId="Heading6">
    <w:name w:val="heading 6"/>
    <w:basedOn w:val="Normal"/>
    <w:next w:val="Normal"/>
    <w:qFormat/>
    <w:rsid w:val="00B6665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40265"/>
    <w:rPr>
      <w:rFonts w:ascii="Courier New" w:hAnsi="Courier New" w:cs="Courier New"/>
      <w:sz w:val="20"/>
      <w:szCs w:val="20"/>
      <w:lang w:eastAsia="en-US"/>
    </w:rPr>
  </w:style>
  <w:style w:type="paragraph" w:customStyle="1" w:styleId="Deptaddress">
    <w:name w:val="Dept address"/>
    <w:basedOn w:val="Normal"/>
    <w:rsid w:val="000E2319"/>
    <w:pPr>
      <w:overflowPunct w:val="0"/>
      <w:autoSpaceDE w:val="0"/>
      <w:autoSpaceDN w:val="0"/>
      <w:adjustRightInd w:val="0"/>
      <w:textAlignment w:val="baseline"/>
    </w:pPr>
    <w:rPr>
      <w:b/>
      <w:sz w:val="20"/>
      <w:szCs w:val="20"/>
      <w:lang w:eastAsia="en-US"/>
    </w:rPr>
  </w:style>
  <w:style w:type="character" w:styleId="Hyperlink">
    <w:name w:val="Hyperlink"/>
    <w:rsid w:val="000E2319"/>
    <w:rPr>
      <w:color w:val="0000FF"/>
      <w:u w:val="single"/>
    </w:rPr>
  </w:style>
  <w:style w:type="paragraph" w:styleId="Header">
    <w:name w:val="header"/>
    <w:basedOn w:val="Normal"/>
    <w:rsid w:val="000E2319"/>
    <w:pPr>
      <w:tabs>
        <w:tab w:val="center" w:pos="4320"/>
        <w:tab w:val="right" w:pos="8640"/>
      </w:tabs>
      <w:overflowPunct w:val="0"/>
      <w:autoSpaceDE w:val="0"/>
      <w:autoSpaceDN w:val="0"/>
      <w:adjustRightInd w:val="0"/>
      <w:textAlignment w:val="baseline"/>
    </w:pPr>
    <w:rPr>
      <w:szCs w:val="20"/>
      <w:lang w:eastAsia="en-US"/>
    </w:rPr>
  </w:style>
  <w:style w:type="paragraph" w:styleId="BalloonText">
    <w:name w:val="Balloon Text"/>
    <w:basedOn w:val="Normal"/>
    <w:semiHidden/>
    <w:rsid w:val="00FA0BBC"/>
    <w:rPr>
      <w:rFonts w:ascii="Tahoma" w:hAnsi="Tahoma" w:cs="Tahoma"/>
      <w:sz w:val="16"/>
      <w:szCs w:val="16"/>
    </w:rPr>
  </w:style>
  <w:style w:type="paragraph" w:styleId="EndnoteText">
    <w:name w:val="endnote text"/>
    <w:basedOn w:val="Normal"/>
    <w:semiHidden/>
    <w:rsid w:val="00B6665E"/>
    <w:rPr>
      <w:sz w:val="20"/>
      <w:szCs w:val="20"/>
    </w:rPr>
  </w:style>
  <w:style w:type="character" w:styleId="EndnoteReference">
    <w:name w:val="endnote reference"/>
    <w:semiHidden/>
    <w:rsid w:val="00B6665E"/>
    <w:rPr>
      <w:vertAlign w:val="superscript"/>
    </w:rPr>
  </w:style>
  <w:style w:type="paragraph" w:styleId="FootnoteText">
    <w:name w:val="footnote text"/>
    <w:basedOn w:val="Normal"/>
    <w:semiHidden/>
    <w:rsid w:val="00B6665E"/>
    <w:rPr>
      <w:sz w:val="20"/>
      <w:szCs w:val="20"/>
    </w:rPr>
  </w:style>
  <w:style w:type="character" w:styleId="FootnoteReference">
    <w:name w:val="footnote reference"/>
    <w:semiHidden/>
    <w:rsid w:val="00B6665E"/>
    <w:rPr>
      <w:vertAlign w:val="superscript"/>
    </w:rPr>
  </w:style>
  <w:style w:type="paragraph" w:styleId="ListBullet2">
    <w:name w:val="List Bullet 2"/>
    <w:basedOn w:val="Normal"/>
    <w:rsid w:val="00B6665E"/>
    <w:pPr>
      <w:numPr>
        <w:numId w:val="5"/>
      </w:numPr>
    </w:pPr>
  </w:style>
  <w:style w:type="paragraph" w:styleId="BodyText">
    <w:name w:val="Body Text"/>
    <w:basedOn w:val="Normal"/>
    <w:rsid w:val="00B6665E"/>
    <w:pPr>
      <w:spacing w:after="120"/>
    </w:pPr>
  </w:style>
  <w:style w:type="paragraph" w:customStyle="1" w:styleId="ReferenceLine">
    <w:name w:val="Reference Line"/>
    <w:basedOn w:val="BodyText"/>
    <w:rsid w:val="00B6665E"/>
  </w:style>
  <w:style w:type="character" w:styleId="CommentReference">
    <w:name w:val="annotation reference"/>
    <w:semiHidden/>
    <w:rsid w:val="00B6665E"/>
    <w:rPr>
      <w:sz w:val="16"/>
      <w:szCs w:val="16"/>
    </w:rPr>
  </w:style>
  <w:style w:type="paragraph" w:styleId="CommentText">
    <w:name w:val="annotation text"/>
    <w:basedOn w:val="Normal"/>
    <w:semiHidden/>
    <w:rsid w:val="00B6665E"/>
    <w:rPr>
      <w:sz w:val="20"/>
      <w:szCs w:val="20"/>
    </w:rPr>
  </w:style>
  <w:style w:type="paragraph" w:styleId="CommentSubject">
    <w:name w:val="annotation subject"/>
    <w:basedOn w:val="CommentText"/>
    <w:next w:val="CommentText"/>
    <w:semiHidden/>
    <w:rsid w:val="00B66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Edcuation</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CGibson</cp:lastModifiedBy>
  <cp:revision>3</cp:revision>
  <cp:lastPrinted>2016-11-21T10:44:00Z</cp:lastPrinted>
  <dcterms:created xsi:type="dcterms:W3CDTF">2018-06-06T12:16:00Z</dcterms:created>
  <dcterms:modified xsi:type="dcterms:W3CDTF">2018-06-14T11:17:00Z</dcterms:modified>
</cp:coreProperties>
</file>